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0D" w:rsidRPr="00BC198B" w:rsidRDefault="00D84429" w:rsidP="00D84429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0006" w:rsidRPr="00BC198B">
        <w:rPr>
          <w:rFonts w:ascii="Times New Roman" w:hAnsi="Times New Roman" w:cs="Times New Roman"/>
          <w:sz w:val="24"/>
          <w:szCs w:val="24"/>
        </w:rPr>
        <w:tab/>
        <w:t>Na temelju članka 4.</w:t>
      </w:r>
      <w:r w:rsidR="00BC198B">
        <w:rPr>
          <w:rFonts w:ascii="Times New Roman" w:hAnsi="Times New Roman" w:cs="Times New Roman"/>
          <w:sz w:val="24"/>
          <w:szCs w:val="24"/>
        </w:rPr>
        <w:t>,</w:t>
      </w:r>
      <w:r w:rsidR="000F0006" w:rsidRPr="00BC198B">
        <w:rPr>
          <w:rFonts w:ascii="Times New Roman" w:hAnsi="Times New Roman" w:cs="Times New Roman"/>
          <w:sz w:val="24"/>
          <w:szCs w:val="24"/>
        </w:rPr>
        <w:t xml:space="preserve"> stavka 3. Zakona o službenicima i namještenicima u lokalnoj i područnoj (regionalnoj) samoupravi (“Narodne novine” broj 86/08, 61/11</w:t>
      </w:r>
      <w:r w:rsidR="009A69A9">
        <w:rPr>
          <w:rFonts w:ascii="Times New Roman" w:hAnsi="Times New Roman" w:cs="Times New Roman"/>
          <w:sz w:val="24"/>
          <w:szCs w:val="24"/>
        </w:rPr>
        <w:t xml:space="preserve">, </w:t>
      </w:r>
      <w:r w:rsidR="000F0006" w:rsidRPr="00BC198B">
        <w:rPr>
          <w:rFonts w:ascii="Times New Roman" w:hAnsi="Times New Roman" w:cs="Times New Roman"/>
          <w:sz w:val="24"/>
          <w:szCs w:val="24"/>
        </w:rPr>
        <w:t>4/18</w:t>
      </w:r>
      <w:r w:rsidR="009A69A9">
        <w:rPr>
          <w:rFonts w:ascii="Times New Roman" w:hAnsi="Times New Roman" w:cs="Times New Roman"/>
          <w:sz w:val="24"/>
          <w:szCs w:val="24"/>
        </w:rPr>
        <w:t>. i 112/19</w:t>
      </w:r>
      <w:r w:rsidR="000F0006" w:rsidRPr="00BC198B">
        <w:rPr>
          <w:rFonts w:ascii="Times New Roman" w:hAnsi="Times New Roman" w:cs="Times New Roman"/>
          <w:sz w:val="24"/>
          <w:szCs w:val="24"/>
        </w:rPr>
        <w:t>) i članka 44</w:t>
      </w:r>
      <w:r w:rsidR="000F0006" w:rsidRPr="00BC198B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="000F0006" w:rsidRPr="00BC198B">
        <w:rPr>
          <w:rFonts w:ascii="Times New Roman" w:hAnsi="Times New Roman" w:cs="Times New Roman"/>
          <w:sz w:val="24"/>
          <w:szCs w:val="24"/>
          <w:lang w:val="it-IT"/>
        </w:rPr>
        <w:t>Statuta</w:t>
      </w:r>
      <w:proofErr w:type="spellEnd"/>
      <w:r w:rsidR="000F0006" w:rsidRPr="00BC198B">
        <w:rPr>
          <w:rFonts w:ascii="Times New Roman" w:hAnsi="Times New Roman" w:cs="Times New Roman"/>
          <w:sz w:val="24"/>
          <w:szCs w:val="24"/>
          <w:lang w:val="it-IT"/>
        </w:rPr>
        <w:t xml:space="preserve"> Op</w:t>
      </w:r>
      <w:r w:rsidR="000F0006" w:rsidRPr="00BC198B">
        <w:rPr>
          <w:rFonts w:ascii="Times New Roman" w:hAnsi="Times New Roman" w:cs="Times New Roman"/>
          <w:sz w:val="24"/>
          <w:szCs w:val="24"/>
        </w:rPr>
        <w:t>ć</w:t>
      </w:r>
      <w:proofErr w:type="spellStart"/>
      <w:r w:rsidR="000F0006" w:rsidRPr="00BC198B">
        <w:rPr>
          <w:rFonts w:ascii="Times New Roman" w:hAnsi="Times New Roman" w:cs="Times New Roman"/>
          <w:sz w:val="24"/>
          <w:szCs w:val="24"/>
          <w:lang w:val="de-DE"/>
        </w:rPr>
        <w:t>ine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F0006" w:rsidRPr="00BC198B">
        <w:rPr>
          <w:rFonts w:ascii="Times New Roman" w:hAnsi="Times New Roman" w:cs="Times New Roman"/>
          <w:sz w:val="24"/>
          <w:szCs w:val="24"/>
        </w:rPr>
        <w:t>Legrad (“Službeni glasnik Koprivničko-križevačke županije” broj 5/13</w:t>
      </w:r>
      <w:r w:rsidR="00BC198B">
        <w:rPr>
          <w:rFonts w:ascii="Times New Roman" w:hAnsi="Times New Roman" w:cs="Times New Roman"/>
          <w:sz w:val="24"/>
          <w:szCs w:val="24"/>
        </w:rPr>
        <w:t>,</w:t>
      </w:r>
      <w:r w:rsidR="000F0006" w:rsidRPr="00BC198B">
        <w:rPr>
          <w:rFonts w:ascii="Times New Roman" w:hAnsi="Times New Roman" w:cs="Times New Roman"/>
          <w:sz w:val="24"/>
          <w:szCs w:val="24"/>
        </w:rPr>
        <w:t xml:space="preserve"> 2/18</w:t>
      </w:r>
      <w:r w:rsidR="009A69A9">
        <w:rPr>
          <w:rFonts w:ascii="Times New Roman" w:hAnsi="Times New Roman" w:cs="Times New Roman"/>
          <w:sz w:val="24"/>
          <w:szCs w:val="24"/>
        </w:rPr>
        <w:t xml:space="preserve">, </w:t>
      </w:r>
      <w:r w:rsidR="00BC198B">
        <w:rPr>
          <w:rFonts w:ascii="Times New Roman" w:hAnsi="Times New Roman" w:cs="Times New Roman"/>
          <w:sz w:val="24"/>
          <w:szCs w:val="24"/>
        </w:rPr>
        <w:t>19/18</w:t>
      </w:r>
      <w:r w:rsidR="009A69A9">
        <w:rPr>
          <w:rFonts w:ascii="Times New Roman" w:hAnsi="Times New Roman" w:cs="Times New Roman"/>
          <w:sz w:val="24"/>
          <w:szCs w:val="24"/>
        </w:rPr>
        <w:t>, 2/20, 2/21. i 13/21</w:t>
      </w:r>
      <w:r w:rsidR="000F0006" w:rsidRPr="00BC198B">
        <w:rPr>
          <w:rFonts w:ascii="Times New Roman" w:hAnsi="Times New Roman" w:cs="Times New Roman"/>
          <w:sz w:val="24"/>
          <w:szCs w:val="24"/>
        </w:rPr>
        <w:t xml:space="preserve">) </w:t>
      </w:r>
      <w:r w:rsidR="00BC198B">
        <w:rPr>
          <w:rFonts w:ascii="Times New Roman" w:hAnsi="Times New Roman" w:cs="Times New Roman"/>
          <w:sz w:val="24"/>
          <w:szCs w:val="24"/>
        </w:rPr>
        <w:t xml:space="preserve">općinski načelnik </w:t>
      </w:r>
      <w:proofErr w:type="spellStart"/>
      <w:r w:rsidR="000F0006" w:rsidRPr="00BC198B">
        <w:rPr>
          <w:rFonts w:ascii="Times New Roman" w:hAnsi="Times New Roman" w:cs="Times New Roman"/>
          <w:sz w:val="24"/>
          <w:szCs w:val="24"/>
        </w:rPr>
        <w:t>Opć</w:t>
      </w:r>
      <w:r w:rsidR="000F0006" w:rsidRPr="00BC198B">
        <w:rPr>
          <w:rFonts w:ascii="Times New Roman" w:hAnsi="Times New Roman" w:cs="Times New Roman"/>
          <w:sz w:val="24"/>
          <w:szCs w:val="24"/>
          <w:lang w:val="de-DE"/>
        </w:rPr>
        <w:t>ine</w:t>
      </w:r>
      <w:proofErr w:type="spellEnd"/>
      <w:r w:rsidR="000F0006" w:rsidRPr="00BC198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F0006" w:rsidRPr="00BC198B">
        <w:rPr>
          <w:rFonts w:ascii="Times New Roman" w:hAnsi="Times New Roman" w:cs="Times New Roman"/>
          <w:sz w:val="24"/>
          <w:szCs w:val="24"/>
          <w:lang w:val="de-DE"/>
        </w:rPr>
        <w:t>Legrad</w:t>
      </w:r>
      <w:proofErr w:type="spellEnd"/>
      <w:r w:rsidR="000F0006" w:rsidRPr="00BC198B">
        <w:rPr>
          <w:rFonts w:ascii="Times New Roman" w:hAnsi="Times New Roman" w:cs="Times New Roman"/>
          <w:sz w:val="24"/>
          <w:szCs w:val="24"/>
        </w:rPr>
        <w:t xml:space="preserve">, na prijedlog pročelnice Jedinstvenog upravnog odjela </w:t>
      </w:r>
      <w:proofErr w:type="spellStart"/>
      <w:r w:rsidR="000F0006" w:rsidRPr="00BC198B">
        <w:rPr>
          <w:rFonts w:ascii="Times New Roman" w:hAnsi="Times New Roman" w:cs="Times New Roman"/>
          <w:sz w:val="24"/>
          <w:szCs w:val="24"/>
        </w:rPr>
        <w:t>Opć</w:t>
      </w:r>
      <w:r w:rsidR="000F0006" w:rsidRPr="00BC198B">
        <w:rPr>
          <w:rFonts w:ascii="Times New Roman" w:hAnsi="Times New Roman" w:cs="Times New Roman"/>
          <w:sz w:val="24"/>
          <w:szCs w:val="24"/>
          <w:lang w:val="de-DE"/>
        </w:rPr>
        <w:t>ine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F0006" w:rsidRPr="00BC198B">
        <w:rPr>
          <w:rFonts w:ascii="Times New Roman" w:hAnsi="Times New Roman" w:cs="Times New Roman"/>
          <w:sz w:val="24"/>
          <w:szCs w:val="24"/>
          <w:lang w:val="en-US"/>
        </w:rPr>
        <w:t>Legrad</w:t>
      </w:r>
      <w:proofErr w:type="spellEnd"/>
      <w:r w:rsidR="000F0006" w:rsidRPr="00BC19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F0006" w:rsidRPr="00BC198B"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r w:rsidR="000F0006" w:rsidRPr="00BC19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5DC7">
        <w:rPr>
          <w:rFonts w:ascii="Times New Roman" w:hAnsi="Times New Roman" w:cs="Times New Roman"/>
          <w:sz w:val="24"/>
          <w:szCs w:val="24"/>
          <w:lang w:val="en-US"/>
        </w:rPr>
        <w:t xml:space="preserve">21. </w:t>
      </w:r>
      <w:proofErr w:type="spellStart"/>
      <w:r w:rsidR="00595DC7">
        <w:rPr>
          <w:rFonts w:ascii="Times New Roman" w:hAnsi="Times New Roman" w:cs="Times New Roman"/>
          <w:sz w:val="24"/>
          <w:szCs w:val="24"/>
          <w:lang w:val="en-US"/>
        </w:rPr>
        <w:t>veljače</w:t>
      </w:r>
      <w:proofErr w:type="spellEnd"/>
      <w:r w:rsidR="000F0006" w:rsidRPr="00BC198B">
        <w:rPr>
          <w:rFonts w:ascii="Times New Roman" w:hAnsi="Times New Roman" w:cs="Times New Roman"/>
          <w:sz w:val="24"/>
          <w:szCs w:val="24"/>
        </w:rPr>
        <w:t xml:space="preserve"> 20</w:t>
      </w:r>
      <w:r w:rsidR="009A69A9">
        <w:rPr>
          <w:rFonts w:ascii="Times New Roman" w:hAnsi="Times New Roman" w:cs="Times New Roman"/>
          <w:sz w:val="24"/>
          <w:szCs w:val="24"/>
        </w:rPr>
        <w:t>2</w:t>
      </w:r>
      <w:r w:rsidR="00735F35">
        <w:rPr>
          <w:rFonts w:ascii="Times New Roman" w:hAnsi="Times New Roman" w:cs="Times New Roman"/>
          <w:sz w:val="24"/>
          <w:szCs w:val="24"/>
        </w:rPr>
        <w:t>2</w:t>
      </w:r>
      <w:r w:rsidR="000F0006" w:rsidRPr="00BC198B">
        <w:rPr>
          <w:rFonts w:ascii="Times New Roman" w:hAnsi="Times New Roman" w:cs="Times New Roman"/>
          <w:sz w:val="24"/>
          <w:szCs w:val="24"/>
        </w:rPr>
        <w:t>. godine, donio je</w:t>
      </w:r>
    </w:p>
    <w:p w:rsidR="00E0690D" w:rsidRPr="00BC198B" w:rsidRDefault="00E0690D" w:rsidP="002B480B">
      <w:pPr>
        <w:pStyle w:val="TijeloA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690D" w:rsidRPr="00BC198B" w:rsidRDefault="000F0006" w:rsidP="002B480B">
      <w:pPr>
        <w:pStyle w:val="TijeloAA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BC198B">
        <w:rPr>
          <w:rFonts w:ascii="Times New Roman" w:hAnsi="Times New Roman" w:cs="Times New Roman"/>
          <w:b/>
          <w:bCs/>
          <w:sz w:val="24"/>
          <w:szCs w:val="24"/>
          <w:lang w:val="en-US"/>
        </w:rPr>
        <w:t>P R A V I L N I K</w:t>
      </w:r>
    </w:p>
    <w:p w:rsidR="00E0690D" w:rsidRPr="00BC198B" w:rsidRDefault="000F0006" w:rsidP="002B480B">
      <w:pPr>
        <w:pStyle w:val="TijeloAA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BC198B">
        <w:rPr>
          <w:rFonts w:ascii="Times New Roman" w:hAnsi="Times New Roman" w:cs="Times New Roman"/>
          <w:b/>
          <w:bCs/>
          <w:sz w:val="24"/>
          <w:szCs w:val="24"/>
        </w:rPr>
        <w:t xml:space="preserve">o unutarnjem redu Jedinstvenog upravnog odjela </w:t>
      </w:r>
      <w:proofErr w:type="spellStart"/>
      <w:r w:rsidRPr="00BC198B">
        <w:rPr>
          <w:rFonts w:ascii="Times New Roman" w:hAnsi="Times New Roman" w:cs="Times New Roman"/>
          <w:b/>
          <w:bCs/>
          <w:sz w:val="24"/>
          <w:szCs w:val="24"/>
        </w:rPr>
        <w:t>Opć</w:t>
      </w:r>
      <w:r w:rsidRPr="00BC198B">
        <w:rPr>
          <w:rFonts w:ascii="Times New Roman" w:hAnsi="Times New Roman" w:cs="Times New Roman"/>
          <w:b/>
          <w:bCs/>
          <w:sz w:val="24"/>
          <w:szCs w:val="24"/>
          <w:lang w:val="de-DE"/>
        </w:rPr>
        <w:t>ine</w:t>
      </w:r>
      <w:proofErr w:type="spellEnd"/>
      <w:r w:rsidRPr="00BC198B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BC198B">
        <w:rPr>
          <w:rFonts w:ascii="Times New Roman" w:hAnsi="Times New Roman" w:cs="Times New Roman"/>
          <w:b/>
          <w:bCs/>
          <w:sz w:val="24"/>
          <w:szCs w:val="24"/>
          <w:lang w:val="de-DE"/>
        </w:rPr>
        <w:t>Legrad</w:t>
      </w:r>
      <w:proofErr w:type="spellEnd"/>
    </w:p>
    <w:p w:rsidR="00E0690D" w:rsidRPr="00BC198B" w:rsidRDefault="002B480B" w:rsidP="002B480B">
      <w:pPr>
        <w:pStyle w:val="TijeloAA"/>
        <w:ind w:left="567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0690D" w:rsidRPr="00BC198B" w:rsidRDefault="000F0006" w:rsidP="00D84429">
      <w:pPr>
        <w:pStyle w:val="TijeloAA"/>
        <w:numPr>
          <w:ilvl w:val="0"/>
          <w:numId w:val="6"/>
        </w:numPr>
        <w:tabs>
          <w:tab w:val="left" w:pos="567"/>
        </w:tabs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98B">
        <w:rPr>
          <w:rFonts w:ascii="Times New Roman" w:hAnsi="Times New Roman" w:cs="Times New Roman"/>
          <w:b/>
          <w:bCs/>
          <w:sz w:val="24"/>
          <w:szCs w:val="24"/>
        </w:rPr>
        <w:t>OPĆE ODREDBE</w:t>
      </w:r>
    </w:p>
    <w:p w:rsidR="00E0690D" w:rsidRPr="00BC198B" w:rsidRDefault="00E0690D" w:rsidP="002B480B">
      <w:pPr>
        <w:pStyle w:val="TijeloA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690D" w:rsidRPr="00D701C8" w:rsidRDefault="000F0006" w:rsidP="002B480B">
      <w:pPr>
        <w:pStyle w:val="TijeloAA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701C8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E0690D" w:rsidRPr="00BC198B" w:rsidRDefault="00E0690D" w:rsidP="002B480B">
      <w:pPr>
        <w:pStyle w:val="TijeloAA"/>
        <w:ind w:left="567"/>
        <w:rPr>
          <w:rFonts w:ascii="Times New Roman" w:hAnsi="Times New Roman" w:cs="Times New Roman"/>
          <w:sz w:val="24"/>
          <w:szCs w:val="24"/>
        </w:rPr>
      </w:pPr>
    </w:p>
    <w:p w:rsidR="00E0690D" w:rsidRPr="00BC198B" w:rsidRDefault="00D84429" w:rsidP="00D84429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0006" w:rsidRPr="00BC198B">
        <w:rPr>
          <w:rFonts w:ascii="Times New Roman" w:hAnsi="Times New Roman" w:cs="Times New Roman"/>
          <w:sz w:val="24"/>
          <w:szCs w:val="24"/>
        </w:rPr>
        <w:tab/>
        <w:t xml:space="preserve">Pravilnikom o unutarnjem redu Jedinstvenog upravnog odijela </w:t>
      </w:r>
      <w:proofErr w:type="spellStart"/>
      <w:r w:rsidR="000F0006" w:rsidRPr="00BC198B">
        <w:rPr>
          <w:rFonts w:ascii="Times New Roman" w:hAnsi="Times New Roman" w:cs="Times New Roman"/>
          <w:sz w:val="24"/>
          <w:szCs w:val="24"/>
        </w:rPr>
        <w:t>Opć</w:t>
      </w:r>
      <w:r w:rsidR="000F0006" w:rsidRPr="00BC198B">
        <w:rPr>
          <w:rFonts w:ascii="Times New Roman" w:hAnsi="Times New Roman" w:cs="Times New Roman"/>
          <w:sz w:val="24"/>
          <w:szCs w:val="24"/>
          <w:lang w:val="de-DE"/>
        </w:rPr>
        <w:t>ine</w:t>
      </w:r>
      <w:proofErr w:type="spellEnd"/>
      <w:r w:rsidR="000F0006" w:rsidRPr="00BC198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F0006" w:rsidRPr="00BC198B">
        <w:rPr>
          <w:rFonts w:ascii="Times New Roman" w:hAnsi="Times New Roman" w:cs="Times New Roman"/>
          <w:sz w:val="24"/>
          <w:szCs w:val="24"/>
          <w:lang w:val="de-DE"/>
        </w:rPr>
        <w:t>Legrad</w:t>
      </w:r>
      <w:proofErr w:type="spellEnd"/>
      <w:r w:rsidR="000F0006" w:rsidRPr="00BC198B">
        <w:rPr>
          <w:rFonts w:ascii="Times New Roman" w:hAnsi="Times New Roman" w:cs="Times New Roman"/>
          <w:sz w:val="24"/>
          <w:szCs w:val="24"/>
        </w:rPr>
        <w:t xml:space="preserve"> (u daljnjem tekstu: Pravilnik) uređuje se: </w:t>
      </w:r>
    </w:p>
    <w:p w:rsidR="002B3CC9" w:rsidRDefault="000F0006" w:rsidP="002B3CC9">
      <w:pPr>
        <w:pStyle w:val="TijeloA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98B">
        <w:rPr>
          <w:rFonts w:ascii="Times New Roman" w:hAnsi="Times New Roman" w:cs="Times New Roman"/>
          <w:sz w:val="24"/>
          <w:szCs w:val="24"/>
        </w:rPr>
        <w:t xml:space="preserve">organizacija Jedinstvenog upravnog odjela </w:t>
      </w:r>
      <w:proofErr w:type="spellStart"/>
      <w:r w:rsidRPr="00BC198B">
        <w:rPr>
          <w:rFonts w:ascii="Times New Roman" w:hAnsi="Times New Roman" w:cs="Times New Roman"/>
          <w:sz w:val="24"/>
          <w:szCs w:val="24"/>
        </w:rPr>
        <w:t>Opć</w:t>
      </w:r>
      <w:r w:rsidRPr="00BC198B">
        <w:rPr>
          <w:rFonts w:ascii="Times New Roman" w:hAnsi="Times New Roman" w:cs="Times New Roman"/>
          <w:sz w:val="24"/>
          <w:szCs w:val="24"/>
          <w:lang w:val="de-DE"/>
        </w:rPr>
        <w:t>ine</w:t>
      </w:r>
      <w:proofErr w:type="spellEnd"/>
      <w:r w:rsidRPr="00BC198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C198B">
        <w:rPr>
          <w:rFonts w:ascii="Times New Roman" w:hAnsi="Times New Roman" w:cs="Times New Roman"/>
          <w:sz w:val="24"/>
          <w:szCs w:val="24"/>
          <w:lang w:val="de-DE"/>
        </w:rPr>
        <w:t>Legrad</w:t>
      </w:r>
      <w:proofErr w:type="spellEnd"/>
      <w:r w:rsidR="00D84429">
        <w:rPr>
          <w:rFonts w:ascii="Times New Roman" w:hAnsi="Times New Roman" w:cs="Times New Roman"/>
          <w:sz w:val="24"/>
          <w:szCs w:val="24"/>
          <w:lang w:val="de-DE"/>
        </w:rPr>
        <w:t xml:space="preserve"> (u </w:t>
      </w:r>
      <w:proofErr w:type="spellStart"/>
      <w:r w:rsidR="00D84429">
        <w:rPr>
          <w:rFonts w:ascii="Times New Roman" w:hAnsi="Times New Roman" w:cs="Times New Roman"/>
          <w:sz w:val="24"/>
          <w:szCs w:val="24"/>
          <w:lang w:val="de-DE"/>
        </w:rPr>
        <w:t>daljnjem</w:t>
      </w:r>
      <w:proofErr w:type="spellEnd"/>
      <w:r w:rsidR="00D8442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84429">
        <w:rPr>
          <w:rFonts w:ascii="Times New Roman" w:hAnsi="Times New Roman" w:cs="Times New Roman"/>
          <w:sz w:val="24"/>
          <w:szCs w:val="24"/>
          <w:lang w:val="de-DE"/>
        </w:rPr>
        <w:t>tekstu</w:t>
      </w:r>
      <w:proofErr w:type="spellEnd"/>
      <w:r w:rsidR="00D84429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="00D84429">
        <w:rPr>
          <w:rFonts w:ascii="Times New Roman" w:hAnsi="Times New Roman" w:cs="Times New Roman"/>
          <w:sz w:val="24"/>
          <w:szCs w:val="24"/>
          <w:lang w:val="de-DE"/>
        </w:rPr>
        <w:t>Jedinstveni</w:t>
      </w:r>
      <w:proofErr w:type="spellEnd"/>
      <w:r w:rsidR="00D8442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84429">
        <w:rPr>
          <w:rFonts w:ascii="Times New Roman" w:hAnsi="Times New Roman" w:cs="Times New Roman"/>
          <w:sz w:val="24"/>
          <w:szCs w:val="24"/>
          <w:lang w:val="de-DE"/>
        </w:rPr>
        <w:t>upravni</w:t>
      </w:r>
      <w:proofErr w:type="spellEnd"/>
      <w:r w:rsidR="00D8442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84429">
        <w:rPr>
          <w:rFonts w:ascii="Times New Roman" w:hAnsi="Times New Roman" w:cs="Times New Roman"/>
          <w:sz w:val="24"/>
          <w:szCs w:val="24"/>
          <w:lang w:val="de-DE"/>
        </w:rPr>
        <w:t>odjel</w:t>
      </w:r>
      <w:proofErr w:type="spellEnd"/>
      <w:r w:rsidR="00D84429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BC198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3CC9" w:rsidRDefault="000F0006" w:rsidP="002B3CC9">
      <w:pPr>
        <w:pStyle w:val="TijeloA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CC9">
        <w:rPr>
          <w:rFonts w:ascii="Times New Roman" w:hAnsi="Times New Roman" w:cs="Times New Roman"/>
          <w:sz w:val="24"/>
          <w:szCs w:val="24"/>
        </w:rPr>
        <w:t xml:space="preserve">radna mjesta s opisom temeljnih poslova i zadaća, </w:t>
      </w:r>
    </w:p>
    <w:p w:rsidR="002B3CC9" w:rsidRDefault="000F0006" w:rsidP="002B3CC9">
      <w:pPr>
        <w:pStyle w:val="TijeloA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CC9">
        <w:rPr>
          <w:rFonts w:ascii="Times New Roman" w:hAnsi="Times New Roman" w:cs="Times New Roman"/>
          <w:sz w:val="24"/>
          <w:szCs w:val="24"/>
        </w:rPr>
        <w:t>stručni i drugi uvjeti za obavljanje poslova svakog radnog mjesta i broj izvršitelja</w:t>
      </w:r>
      <w:r w:rsidR="00D84429" w:rsidRPr="002B3CC9">
        <w:rPr>
          <w:rFonts w:ascii="Times New Roman" w:hAnsi="Times New Roman" w:cs="Times New Roman"/>
          <w:sz w:val="24"/>
          <w:szCs w:val="24"/>
        </w:rPr>
        <w:t>,</w:t>
      </w:r>
    </w:p>
    <w:p w:rsidR="00E0690D" w:rsidRPr="002B3CC9" w:rsidRDefault="000F0006" w:rsidP="002B3CC9">
      <w:pPr>
        <w:pStyle w:val="TijeloA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CC9">
        <w:rPr>
          <w:rFonts w:ascii="Times New Roman" w:hAnsi="Times New Roman" w:cs="Times New Roman"/>
          <w:sz w:val="24"/>
          <w:szCs w:val="24"/>
        </w:rPr>
        <w:t>druga pitanja od značaja za rad J</w:t>
      </w:r>
      <w:r w:rsidR="00D84429" w:rsidRPr="002B3CC9">
        <w:rPr>
          <w:rFonts w:ascii="Times New Roman" w:hAnsi="Times New Roman" w:cs="Times New Roman"/>
          <w:sz w:val="24"/>
          <w:szCs w:val="24"/>
        </w:rPr>
        <w:t>edinstvenog upravnog odijela</w:t>
      </w:r>
      <w:r w:rsidRPr="002B3CC9">
        <w:rPr>
          <w:rFonts w:ascii="Times New Roman" w:hAnsi="Times New Roman" w:cs="Times New Roman"/>
          <w:sz w:val="24"/>
          <w:szCs w:val="24"/>
        </w:rPr>
        <w:t>.</w:t>
      </w:r>
    </w:p>
    <w:p w:rsidR="00E0690D" w:rsidRPr="00BC198B" w:rsidRDefault="00E0690D" w:rsidP="002B480B">
      <w:pPr>
        <w:pStyle w:val="TijeloA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690D" w:rsidRPr="00D84429" w:rsidRDefault="000F0006" w:rsidP="002B480B">
      <w:pPr>
        <w:pStyle w:val="TijeloAA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84429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E0690D" w:rsidRPr="00BC198B" w:rsidRDefault="00E0690D" w:rsidP="002B480B">
      <w:pPr>
        <w:pStyle w:val="TijeloAA"/>
        <w:ind w:left="567"/>
        <w:rPr>
          <w:rFonts w:ascii="Times New Roman" w:hAnsi="Times New Roman" w:cs="Times New Roman"/>
          <w:sz w:val="24"/>
          <w:szCs w:val="24"/>
        </w:rPr>
      </w:pPr>
    </w:p>
    <w:p w:rsidR="00E0690D" w:rsidRPr="00BC198B" w:rsidRDefault="000F0006" w:rsidP="00D84429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198B">
        <w:rPr>
          <w:rFonts w:ascii="Times New Roman" w:hAnsi="Times New Roman" w:cs="Times New Roman"/>
          <w:sz w:val="24"/>
          <w:szCs w:val="24"/>
        </w:rPr>
        <w:tab/>
        <w:t xml:space="preserve">Jedinstveni upravni odjel obavlja upravne, pravne, administrativne, stručne i pomoćno-tehničke poslove iz samoupravnog djelokruga </w:t>
      </w:r>
      <w:proofErr w:type="spellStart"/>
      <w:r w:rsidRPr="00BC198B">
        <w:rPr>
          <w:rFonts w:ascii="Times New Roman" w:hAnsi="Times New Roman" w:cs="Times New Roman"/>
          <w:sz w:val="24"/>
          <w:szCs w:val="24"/>
        </w:rPr>
        <w:t>Opć</w:t>
      </w:r>
      <w:r w:rsidRPr="00BC198B">
        <w:rPr>
          <w:rFonts w:ascii="Times New Roman" w:hAnsi="Times New Roman" w:cs="Times New Roman"/>
          <w:sz w:val="24"/>
          <w:szCs w:val="24"/>
          <w:lang w:val="de-DE"/>
        </w:rPr>
        <w:t>ine</w:t>
      </w:r>
      <w:proofErr w:type="spellEnd"/>
      <w:r w:rsidRPr="00BC198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C198B">
        <w:rPr>
          <w:rFonts w:ascii="Times New Roman" w:hAnsi="Times New Roman" w:cs="Times New Roman"/>
          <w:sz w:val="24"/>
          <w:szCs w:val="24"/>
          <w:lang w:val="de-DE"/>
        </w:rPr>
        <w:t>Legrad</w:t>
      </w:r>
      <w:proofErr w:type="spellEnd"/>
      <w:r w:rsidR="00D84429">
        <w:rPr>
          <w:rFonts w:ascii="Times New Roman" w:hAnsi="Times New Roman" w:cs="Times New Roman"/>
          <w:sz w:val="24"/>
          <w:szCs w:val="24"/>
          <w:lang w:val="de-DE"/>
        </w:rPr>
        <w:t xml:space="preserve"> (u </w:t>
      </w:r>
      <w:proofErr w:type="spellStart"/>
      <w:r w:rsidR="00D84429">
        <w:rPr>
          <w:rFonts w:ascii="Times New Roman" w:hAnsi="Times New Roman" w:cs="Times New Roman"/>
          <w:sz w:val="24"/>
          <w:szCs w:val="24"/>
          <w:lang w:val="de-DE"/>
        </w:rPr>
        <w:t>daljnjem</w:t>
      </w:r>
      <w:proofErr w:type="spellEnd"/>
      <w:r w:rsidR="00D8442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84429">
        <w:rPr>
          <w:rFonts w:ascii="Times New Roman" w:hAnsi="Times New Roman" w:cs="Times New Roman"/>
          <w:sz w:val="24"/>
          <w:szCs w:val="24"/>
          <w:lang w:val="de-DE"/>
        </w:rPr>
        <w:t>tekstu</w:t>
      </w:r>
      <w:proofErr w:type="spellEnd"/>
      <w:r w:rsidR="00D84429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="00D84429">
        <w:rPr>
          <w:rFonts w:ascii="Times New Roman" w:hAnsi="Times New Roman" w:cs="Times New Roman"/>
          <w:sz w:val="24"/>
          <w:szCs w:val="24"/>
          <w:lang w:val="de-DE"/>
        </w:rPr>
        <w:t>Općina</w:t>
      </w:r>
      <w:proofErr w:type="spellEnd"/>
      <w:r w:rsidR="00D84429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BC198B">
        <w:rPr>
          <w:rFonts w:ascii="Times New Roman" w:hAnsi="Times New Roman" w:cs="Times New Roman"/>
          <w:sz w:val="24"/>
          <w:szCs w:val="24"/>
        </w:rPr>
        <w:t xml:space="preserve"> određene zakonom, </w:t>
      </w:r>
      <w:proofErr w:type="spellStart"/>
      <w:r w:rsidR="00BC198B">
        <w:rPr>
          <w:rFonts w:ascii="Times New Roman" w:hAnsi="Times New Roman" w:cs="Times New Roman"/>
          <w:sz w:val="24"/>
          <w:szCs w:val="24"/>
        </w:rPr>
        <w:t>podz</w:t>
      </w:r>
      <w:r w:rsidR="002B3CC9">
        <w:rPr>
          <w:rFonts w:ascii="Times New Roman" w:hAnsi="Times New Roman" w:cs="Times New Roman"/>
          <w:sz w:val="24"/>
          <w:szCs w:val="24"/>
        </w:rPr>
        <w:t>a</w:t>
      </w:r>
      <w:r w:rsidRPr="00BC198B">
        <w:rPr>
          <w:rFonts w:ascii="Times New Roman" w:hAnsi="Times New Roman" w:cs="Times New Roman"/>
          <w:sz w:val="24"/>
          <w:szCs w:val="24"/>
        </w:rPr>
        <w:t>konskim</w:t>
      </w:r>
      <w:proofErr w:type="spellEnd"/>
      <w:r w:rsidRPr="00BC198B">
        <w:rPr>
          <w:rFonts w:ascii="Times New Roman" w:hAnsi="Times New Roman" w:cs="Times New Roman"/>
          <w:sz w:val="24"/>
          <w:szCs w:val="24"/>
        </w:rPr>
        <w:t xml:space="preserve"> propisima i općim aktima Općinskog vijeća </w:t>
      </w:r>
      <w:proofErr w:type="spellStart"/>
      <w:r w:rsidRPr="00BC198B">
        <w:rPr>
          <w:rFonts w:ascii="Times New Roman" w:hAnsi="Times New Roman" w:cs="Times New Roman"/>
          <w:sz w:val="24"/>
          <w:szCs w:val="24"/>
        </w:rPr>
        <w:t>Opć</w:t>
      </w:r>
      <w:r w:rsidRPr="00BC198B">
        <w:rPr>
          <w:rFonts w:ascii="Times New Roman" w:hAnsi="Times New Roman" w:cs="Times New Roman"/>
          <w:sz w:val="24"/>
          <w:szCs w:val="24"/>
          <w:lang w:val="de-DE"/>
        </w:rPr>
        <w:t>ine</w:t>
      </w:r>
      <w:proofErr w:type="spellEnd"/>
      <w:r w:rsidR="00D8442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C198B">
        <w:rPr>
          <w:rFonts w:ascii="Times New Roman" w:hAnsi="Times New Roman" w:cs="Times New Roman"/>
          <w:sz w:val="24"/>
          <w:szCs w:val="24"/>
        </w:rPr>
        <w:t>Legrad</w:t>
      </w:r>
      <w:r w:rsidR="00D84429">
        <w:rPr>
          <w:rFonts w:ascii="Times New Roman" w:hAnsi="Times New Roman" w:cs="Times New Roman"/>
          <w:sz w:val="24"/>
          <w:szCs w:val="24"/>
        </w:rPr>
        <w:t xml:space="preserve"> (u daljnjem tekstu: Općinsko vijeće)</w:t>
      </w:r>
      <w:r w:rsidRPr="00BC198B">
        <w:rPr>
          <w:rFonts w:ascii="Times New Roman" w:hAnsi="Times New Roman" w:cs="Times New Roman"/>
          <w:sz w:val="24"/>
          <w:szCs w:val="24"/>
        </w:rPr>
        <w:t>.</w:t>
      </w:r>
    </w:p>
    <w:p w:rsidR="00E0690D" w:rsidRPr="00BC198B" w:rsidRDefault="00E0690D" w:rsidP="002B480B">
      <w:pPr>
        <w:pStyle w:val="TijeloA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690D" w:rsidRPr="00D84429" w:rsidRDefault="000F0006" w:rsidP="002B480B">
      <w:pPr>
        <w:pStyle w:val="TijeloAA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84429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E0690D" w:rsidRPr="00BC198B" w:rsidRDefault="00E0690D" w:rsidP="002B480B">
      <w:pPr>
        <w:pStyle w:val="TijeloAA"/>
        <w:ind w:left="567"/>
        <w:rPr>
          <w:rFonts w:ascii="Times New Roman" w:hAnsi="Times New Roman" w:cs="Times New Roman"/>
          <w:sz w:val="24"/>
          <w:szCs w:val="24"/>
        </w:rPr>
      </w:pPr>
    </w:p>
    <w:p w:rsidR="00E0690D" w:rsidRPr="00BC198B" w:rsidRDefault="000F0006" w:rsidP="00D84429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198B">
        <w:rPr>
          <w:rFonts w:ascii="Times New Roman" w:hAnsi="Times New Roman" w:cs="Times New Roman"/>
          <w:sz w:val="24"/>
          <w:szCs w:val="24"/>
        </w:rPr>
        <w:tab/>
        <w:t xml:space="preserve">Izrazi koji se koriste u ovom Pravilniku za osobe u muškom rodu </w:t>
      </w:r>
      <w:r w:rsidR="002B3CC9">
        <w:rPr>
          <w:rFonts w:ascii="Times New Roman" w:hAnsi="Times New Roman" w:cs="Times New Roman"/>
          <w:sz w:val="24"/>
          <w:szCs w:val="24"/>
        </w:rPr>
        <w:t>upotrijebljeni</w:t>
      </w:r>
      <w:r w:rsidRPr="00BC198B">
        <w:rPr>
          <w:rFonts w:ascii="Times New Roman" w:hAnsi="Times New Roman" w:cs="Times New Roman"/>
          <w:sz w:val="24"/>
          <w:szCs w:val="24"/>
        </w:rPr>
        <w:t xml:space="preserve"> su neutralno i odnose se na muške i ženske osobe.</w:t>
      </w:r>
    </w:p>
    <w:p w:rsidR="00E0690D" w:rsidRPr="00BC198B" w:rsidRDefault="000F0006" w:rsidP="00D84429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198B">
        <w:rPr>
          <w:rFonts w:ascii="Times New Roman" w:hAnsi="Times New Roman" w:cs="Times New Roman"/>
          <w:sz w:val="24"/>
          <w:szCs w:val="24"/>
        </w:rPr>
        <w:tab/>
        <w:t>U rješenjima kojima se odlučuje o pravima, obvezama i odgovornostima službenika i namještenika, kao i u potpisu pismena, te na uredskim natpisima, naziv radnog mjesta navodi se u rodu koji odgovara spolu službenika, odnosno namještenika raspoređenog na to mjesto.</w:t>
      </w:r>
    </w:p>
    <w:p w:rsidR="00E0690D" w:rsidRPr="00BC198B" w:rsidRDefault="00E0690D" w:rsidP="002B480B">
      <w:pPr>
        <w:pStyle w:val="TijeloA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690D" w:rsidRPr="00BC198B" w:rsidRDefault="000F0006" w:rsidP="002B480B">
      <w:pPr>
        <w:pStyle w:val="TijeloAA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98B">
        <w:rPr>
          <w:rFonts w:ascii="Times New Roman" w:hAnsi="Times New Roman" w:cs="Times New Roman"/>
          <w:b/>
          <w:bCs/>
          <w:sz w:val="24"/>
          <w:szCs w:val="24"/>
        </w:rPr>
        <w:t>II. UPRAVLJANJE U SLUŽ</w:t>
      </w:r>
      <w:r w:rsidRPr="00BC198B">
        <w:rPr>
          <w:rFonts w:ascii="Times New Roman" w:hAnsi="Times New Roman" w:cs="Times New Roman"/>
          <w:b/>
          <w:bCs/>
          <w:sz w:val="24"/>
          <w:szCs w:val="24"/>
          <w:lang w:val="da-DK"/>
        </w:rPr>
        <w:t>BI</w:t>
      </w:r>
    </w:p>
    <w:p w:rsidR="00D84429" w:rsidRDefault="00D84429" w:rsidP="002B480B">
      <w:pPr>
        <w:pStyle w:val="TijeloAA"/>
        <w:ind w:left="567"/>
        <w:rPr>
          <w:rFonts w:ascii="Times New Roman" w:hAnsi="Times New Roman" w:cs="Times New Roman"/>
          <w:sz w:val="24"/>
          <w:szCs w:val="24"/>
        </w:rPr>
      </w:pPr>
    </w:p>
    <w:p w:rsidR="00E0690D" w:rsidRPr="00D84429" w:rsidRDefault="000F0006" w:rsidP="002B480B">
      <w:pPr>
        <w:pStyle w:val="TijeloAA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84429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E0690D" w:rsidRPr="00D84429" w:rsidRDefault="00E0690D" w:rsidP="002B480B">
      <w:pPr>
        <w:pStyle w:val="TijeloAA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0690D" w:rsidRPr="00BC198B" w:rsidRDefault="000F0006" w:rsidP="00D84429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198B">
        <w:rPr>
          <w:rFonts w:ascii="Times New Roman" w:hAnsi="Times New Roman" w:cs="Times New Roman"/>
          <w:sz w:val="24"/>
          <w:szCs w:val="24"/>
        </w:rPr>
        <w:tab/>
        <w:t>Jedinstvenim upravnim odjelom upravlja pročelnik.</w:t>
      </w:r>
    </w:p>
    <w:p w:rsidR="00E0690D" w:rsidRPr="00BC198B" w:rsidRDefault="000F0006" w:rsidP="00D84429">
      <w:pPr>
        <w:pStyle w:val="TijeloAA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198B">
        <w:rPr>
          <w:rFonts w:ascii="Times New Roman" w:hAnsi="Times New Roman" w:cs="Times New Roman"/>
          <w:sz w:val="24"/>
          <w:szCs w:val="24"/>
        </w:rPr>
        <w:tab/>
        <w:t>Pročelnik organizira i usklađuje rad Jedinstvenog upravnog odjela.</w:t>
      </w:r>
    </w:p>
    <w:p w:rsidR="00E0690D" w:rsidRPr="00BC198B" w:rsidRDefault="000F0006" w:rsidP="00D84429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198B">
        <w:rPr>
          <w:rFonts w:ascii="Times New Roman" w:hAnsi="Times New Roman" w:cs="Times New Roman"/>
          <w:sz w:val="24"/>
          <w:szCs w:val="24"/>
        </w:rPr>
        <w:tab/>
        <w:t>Za zakonitost i učinkovitost rada Jedinstvenog upravnog odjela pročelnik odgovara općinskom načelniku</w:t>
      </w:r>
      <w:r w:rsidR="00910126">
        <w:rPr>
          <w:rFonts w:ascii="Times New Roman" w:hAnsi="Times New Roman" w:cs="Times New Roman"/>
          <w:sz w:val="24"/>
          <w:szCs w:val="24"/>
        </w:rPr>
        <w:t xml:space="preserve"> Općine Legrad (u daljn</w:t>
      </w:r>
      <w:r w:rsidR="009A69A9">
        <w:rPr>
          <w:rFonts w:ascii="Times New Roman" w:hAnsi="Times New Roman" w:cs="Times New Roman"/>
          <w:sz w:val="24"/>
          <w:szCs w:val="24"/>
        </w:rPr>
        <w:t>j</w:t>
      </w:r>
      <w:r w:rsidR="00910126">
        <w:rPr>
          <w:rFonts w:ascii="Times New Roman" w:hAnsi="Times New Roman" w:cs="Times New Roman"/>
          <w:sz w:val="24"/>
          <w:szCs w:val="24"/>
        </w:rPr>
        <w:t>em tekstu: općinski načelnik)</w:t>
      </w:r>
      <w:r w:rsidRPr="00BC198B">
        <w:rPr>
          <w:rFonts w:ascii="Times New Roman" w:hAnsi="Times New Roman" w:cs="Times New Roman"/>
          <w:sz w:val="24"/>
          <w:szCs w:val="24"/>
        </w:rPr>
        <w:t>.</w:t>
      </w:r>
    </w:p>
    <w:p w:rsidR="00E0690D" w:rsidRPr="00BC198B" w:rsidRDefault="000F0006" w:rsidP="00D84429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198B">
        <w:rPr>
          <w:rFonts w:ascii="Times New Roman" w:hAnsi="Times New Roman" w:cs="Times New Roman"/>
          <w:sz w:val="24"/>
          <w:szCs w:val="24"/>
        </w:rPr>
        <w:tab/>
        <w:t>Imenovanje pročelnika Jedinstvenog upravnog odjela</w:t>
      </w:r>
      <w:r w:rsidR="002B3CC9">
        <w:rPr>
          <w:rFonts w:ascii="Times New Roman" w:hAnsi="Times New Roman" w:cs="Times New Roman"/>
          <w:sz w:val="24"/>
          <w:szCs w:val="24"/>
        </w:rPr>
        <w:t>, na način</w:t>
      </w:r>
      <w:r w:rsidRPr="00BC198B">
        <w:rPr>
          <w:rFonts w:ascii="Times New Roman" w:hAnsi="Times New Roman" w:cs="Times New Roman"/>
          <w:sz w:val="24"/>
          <w:szCs w:val="24"/>
        </w:rPr>
        <w:t xml:space="preserve"> propisan zakonom</w:t>
      </w:r>
      <w:r w:rsidR="002B3CC9">
        <w:rPr>
          <w:rFonts w:ascii="Times New Roman" w:hAnsi="Times New Roman" w:cs="Times New Roman"/>
          <w:sz w:val="24"/>
          <w:szCs w:val="24"/>
        </w:rPr>
        <w:t>,</w:t>
      </w:r>
      <w:r w:rsidRPr="00BC198B">
        <w:rPr>
          <w:rFonts w:ascii="Times New Roman" w:hAnsi="Times New Roman" w:cs="Times New Roman"/>
          <w:sz w:val="24"/>
          <w:szCs w:val="24"/>
        </w:rPr>
        <w:t xml:space="preserve"> obavlja općinski načelnik.</w:t>
      </w:r>
    </w:p>
    <w:p w:rsidR="00E0690D" w:rsidRPr="00BC198B" w:rsidRDefault="00E0690D" w:rsidP="002B480B">
      <w:pPr>
        <w:pStyle w:val="TijeloA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690D" w:rsidRPr="00D84429" w:rsidRDefault="000F0006" w:rsidP="002B480B">
      <w:pPr>
        <w:pStyle w:val="TijeloAA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84429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E0690D" w:rsidRPr="00BC198B" w:rsidRDefault="00E0690D" w:rsidP="002B480B">
      <w:pPr>
        <w:pStyle w:val="TijeloAA"/>
        <w:ind w:left="567"/>
        <w:rPr>
          <w:rFonts w:ascii="Times New Roman" w:hAnsi="Times New Roman" w:cs="Times New Roman"/>
          <w:sz w:val="24"/>
          <w:szCs w:val="24"/>
        </w:rPr>
      </w:pPr>
    </w:p>
    <w:p w:rsidR="00E0690D" w:rsidRPr="00BC198B" w:rsidRDefault="000F0006" w:rsidP="00D84429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198B">
        <w:rPr>
          <w:rFonts w:ascii="Times New Roman" w:hAnsi="Times New Roman" w:cs="Times New Roman"/>
          <w:sz w:val="24"/>
          <w:szCs w:val="24"/>
        </w:rPr>
        <w:tab/>
        <w:t xml:space="preserve">Službenici su osobe koje u upravnim tijelima kao redovito zanimanje obavljaju poslove iz samoupravnog djelokruga </w:t>
      </w:r>
      <w:proofErr w:type="spellStart"/>
      <w:r w:rsidRPr="00BC198B">
        <w:rPr>
          <w:rFonts w:ascii="Times New Roman" w:hAnsi="Times New Roman" w:cs="Times New Roman"/>
          <w:sz w:val="24"/>
          <w:szCs w:val="24"/>
        </w:rPr>
        <w:t>Opć</w:t>
      </w:r>
      <w:r w:rsidRPr="00BC198B">
        <w:rPr>
          <w:rFonts w:ascii="Times New Roman" w:hAnsi="Times New Roman" w:cs="Times New Roman"/>
          <w:sz w:val="24"/>
          <w:szCs w:val="24"/>
          <w:lang w:val="de-DE"/>
        </w:rPr>
        <w:t>ine</w:t>
      </w:r>
      <w:proofErr w:type="spellEnd"/>
      <w:r w:rsidR="00D84429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BC198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C198B">
        <w:rPr>
          <w:rFonts w:ascii="Times New Roman" w:hAnsi="Times New Roman" w:cs="Times New Roman"/>
          <w:sz w:val="24"/>
          <w:szCs w:val="24"/>
        </w:rPr>
        <w:t>a namještenici su osobe koje obavljaju pomoćno-</w:t>
      </w:r>
      <w:r w:rsidRPr="00BC198B">
        <w:rPr>
          <w:rFonts w:ascii="Times New Roman" w:hAnsi="Times New Roman" w:cs="Times New Roman"/>
          <w:sz w:val="24"/>
          <w:szCs w:val="24"/>
        </w:rPr>
        <w:lastRenderedPageBreak/>
        <w:t>tehničke i ostale poslove čije je obavljanje potrebno radi pravodobnog i nesmetanog obavljanja poslova iz djelokruga Jedinstvenog upravnog odjela.</w:t>
      </w:r>
    </w:p>
    <w:p w:rsidR="00E0690D" w:rsidRPr="00BC198B" w:rsidRDefault="000F0006" w:rsidP="00D84429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198B">
        <w:rPr>
          <w:rFonts w:ascii="Times New Roman" w:hAnsi="Times New Roman" w:cs="Times New Roman"/>
          <w:sz w:val="24"/>
          <w:szCs w:val="24"/>
        </w:rPr>
        <w:tab/>
        <w:t xml:space="preserve">Službenici i namještenici dužni su poslove na koje su raspoređeni obavljati savjesno, pridržavajući se Ustava, zakona, drugih propisa, općih i drugih akata </w:t>
      </w:r>
      <w:proofErr w:type="spellStart"/>
      <w:r w:rsidRPr="00BC198B">
        <w:rPr>
          <w:rFonts w:ascii="Times New Roman" w:hAnsi="Times New Roman" w:cs="Times New Roman"/>
          <w:sz w:val="24"/>
          <w:szCs w:val="24"/>
        </w:rPr>
        <w:t>Opć</w:t>
      </w:r>
      <w:r w:rsidRPr="00BC198B">
        <w:rPr>
          <w:rFonts w:ascii="Times New Roman" w:hAnsi="Times New Roman" w:cs="Times New Roman"/>
          <w:sz w:val="24"/>
          <w:szCs w:val="24"/>
          <w:lang w:val="de-DE"/>
        </w:rPr>
        <w:t>ine</w:t>
      </w:r>
      <w:proofErr w:type="spellEnd"/>
      <w:r w:rsidRPr="00BC198B">
        <w:rPr>
          <w:rFonts w:ascii="Times New Roman" w:hAnsi="Times New Roman" w:cs="Times New Roman"/>
          <w:sz w:val="24"/>
          <w:szCs w:val="24"/>
        </w:rPr>
        <w:t>, pravila struke te uputa pročelnika Jedinstvenog upravnog odjela.</w:t>
      </w:r>
    </w:p>
    <w:p w:rsidR="00E0690D" w:rsidRPr="00BC198B" w:rsidRDefault="000F0006" w:rsidP="00D84429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198B">
        <w:rPr>
          <w:rFonts w:ascii="Times New Roman" w:hAnsi="Times New Roman" w:cs="Times New Roman"/>
          <w:sz w:val="24"/>
          <w:szCs w:val="24"/>
        </w:rPr>
        <w:tab/>
        <w:t>Pored poslova iz stavka 1. ovog članka službenici i namještenici dužni su po nalogu pročelnika Jedinstvenog upravnog odjela</w:t>
      </w:r>
      <w:r w:rsidR="00D84429">
        <w:rPr>
          <w:rFonts w:ascii="Times New Roman" w:hAnsi="Times New Roman" w:cs="Times New Roman"/>
          <w:sz w:val="24"/>
          <w:szCs w:val="24"/>
        </w:rPr>
        <w:t>, a po potrebi službe,</w:t>
      </w:r>
      <w:r w:rsidRPr="00BC198B">
        <w:rPr>
          <w:rFonts w:ascii="Times New Roman" w:hAnsi="Times New Roman" w:cs="Times New Roman"/>
          <w:sz w:val="24"/>
          <w:szCs w:val="24"/>
        </w:rPr>
        <w:t xml:space="preserve"> obavljati i druge poslove sukladno svojoj stručnoj spremi i radnoj sposobnosti</w:t>
      </w:r>
      <w:r w:rsidRPr="00BC198B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E0690D" w:rsidRPr="00BC198B" w:rsidRDefault="00E0690D" w:rsidP="002B480B">
      <w:pPr>
        <w:pStyle w:val="TijeloA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690D" w:rsidRPr="00BC198B" w:rsidRDefault="000F0006" w:rsidP="002B480B">
      <w:pPr>
        <w:pStyle w:val="TijeloAA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98B">
        <w:rPr>
          <w:rFonts w:ascii="Times New Roman" w:hAnsi="Times New Roman" w:cs="Times New Roman"/>
          <w:b/>
          <w:bCs/>
          <w:sz w:val="24"/>
          <w:szCs w:val="24"/>
        </w:rPr>
        <w:t>III. RASPORED NA RADNO MJESTO</w:t>
      </w:r>
    </w:p>
    <w:p w:rsidR="00E0690D" w:rsidRPr="00BC198B" w:rsidRDefault="00E0690D" w:rsidP="002B480B">
      <w:pPr>
        <w:pStyle w:val="TijeloA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690D" w:rsidRPr="00D84429" w:rsidRDefault="000F0006" w:rsidP="002B480B">
      <w:pPr>
        <w:pStyle w:val="TijeloAA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84429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E0690D" w:rsidRPr="00BC198B" w:rsidRDefault="00E0690D" w:rsidP="002B480B">
      <w:pPr>
        <w:pStyle w:val="TijeloAA"/>
        <w:ind w:left="567"/>
        <w:rPr>
          <w:rFonts w:ascii="Times New Roman" w:hAnsi="Times New Roman" w:cs="Times New Roman"/>
          <w:sz w:val="24"/>
          <w:szCs w:val="24"/>
        </w:rPr>
      </w:pPr>
    </w:p>
    <w:p w:rsidR="00E0690D" w:rsidRPr="00BC198B" w:rsidRDefault="000F0006" w:rsidP="00D84429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198B">
        <w:rPr>
          <w:rFonts w:ascii="Times New Roman" w:hAnsi="Times New Roman" w:cs="Times New Roman"/>
          <w:sz w:val="24"/>
          <w:szCs w:val="24"/>
        </w:rPr>
        <w:tab/>
        <w:t>Službenici i namještenici u službu se u pravilu primaju na neodređeno vrijeme.</w:t>
      </w:r>
    </w:p>
    <w:p w:rsidR="00E0690D" w:rsidRPr="00BC198B" w:rsidRDefault="000F0006" w:rsidP="00D84429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198B">
        <w:rPr>
          <w:rFonts w:ascii="Times New Roman" w:hAnsi="Times New Roman" w:cs="Times New Roman"/>
          <w:sz w:val="24"/>
          <w:szCs w:val="24"/>
        </w:rPr>
        <w:tab/>
        <w:t>Službenik i namještenik može biti raspoređen na upražnjeno radno mjesto ako ispunjava opće uvjete za prijam u službu propisane zakonom, Uredbom o klasifikaciji radnih mjesta u lokalnoj i područnoj (regionalnoj) samoupravi i ovim Pravilnikom.</w:t>
      </w:r>
    </w:p>
    <w:p w:rsidR="00E0690D" w:rsidRPr="00BC198B" w:rsidRDefault="000F0006" w:rsidP="00D84429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198B">
        <w:rPr>
          <w:rFonts w:ascii="Times New Roman" w:hAnsi="Times New Roman" w:cs="Times New Roman"/>
          <w:sz w:val="24"/>
          <w:szCs w:val="24"/>
        </w:rPr>
        <w:tab/>
        <w:t xml:space="preserve">Posebni uvjet za raspored na sva radna mjesta službenika je </w:t>
      </w:r>
      <w:proofErr w:type="spellStart"/>
      <w:r w:rsidRPr="00BC198B">
        <w:rPr>
          <w:rFonts w:ascii="Times New Roman" w:hAnsi="Times New Roman" w:cs="Times New Roman"/>
          <w:sz w:val="24"/>
          <w:szCs w:val="24"/>
        </w:rPr>
        <w:t>polož</w:t>
      </w:r>
      <w:proofErr w:type="spellEnd"/>
      <w:r w:rsidRPr="00BC198B">
        <w:rPr>
          <w:rFonts w:ascii="Times New Roman" w:hAnsi="Times New Roman" w:cs="Times New Roman"/>
          <w:sz w:val="24"/>
          <w:szCs w:val="24"/>
          <w:lang w:val="de-DE"/>
        </w:rPr>
        <w:t xml:space="preserve">en </w:t>
      </w:r>
      <w:proofErr w:type="spellStart"/>
      <w:r w:rsidRPr="00BC198B">
        <w:rPr>
          <w:rFonts w:ascii="Times New Roman" w:hAnsi="Times New Roman" w:cs="Times New Roman"/>
          <w:sz w:val="24"/>
          <w:szCs w:val="24"/>
          <w:lang w:val="de-DE"/>
        </w:rPr>
        <w:t>dr</w:t>
      </w:r>
      <w:r w:rsidRPr="00BC198B">
        <w:rPr>
          <w:rFonts w:ascii="Times New Roman" w:hAnsi="Times New Roman" w:cs="Times New Roman"/>
          <w:sz w:val="24"/>
          <w:szCs w:val="24"/>
        </w:rPr>
        <w:t>žavni</w:t>
      </w:r>
      <w:proofErr w:type="spellEnd"/>
      <w:r w:rsidRPr="00BC198B">
        <w:rPr>
          <w:rFonts w:ascii="Times New Roman" w:hAnsi="Times New Roman" w:cs="Times New Roman"/>
          <w:sz w:val="24"/>
          <w:szCs w:val="24"/>
        </w:rPr>
        <w:t xml:space="preserve"> ispit. Osoba bez položenog </w:t>
      </w:r>
      <w:r w:rsidR="00735F35">
        <w:rPr>
          <w:rFonts w:ascii="Times New Roman" w:hAnsi="Times New Roman" w:cs="Times New Roman"/>
          <w:sz w:val="24"/>
          <w:szCs w:val="24"/>
        </w:rPr>
        <w:t>državnog</w:t>
      </w:r>
      <w:r w:rsidRPr="00BC198B">
        <w:rPr>
          <w:rFonts w:ascii="Times New Roman" w:hAnsi="Times New Roman" w:cs="Times New Roman"/>
          <w:sz w:val="24"/>
          <w:szCs w:val="24"/>
        </w:rPr>
        <w:t xml:space="preserve"> ispita može biti raspoređena na službeničko radno mjesto pod uvjetima propisanim zakonom.</w:t>
      </w:r>
    </w:p>
    <w:p w:rsidR="00E0690D" w:rsidRPr="00BC198B" w:rsidRDefault="000F0006" w:rsidP="00D84429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198B">
        <w:rPr>
          <w:rFonts w:ascii="Times New Roman" w:hAnsi="Times New Roman" w:cs="Times New Roman"/>
          <w:sz w:val="24"/>
          <w:szCs w:val="24"/>
          <w:lang w:val="it-IT"/>
        </w:rPr>
        <w:tab/>
        <w:t>Polo</w:t>
      </w:r>
      <w:r w:rsidRPr="00BC198B">
        <w:rPr>
          <w:rFonts w:ascii="Times New Roman" w:hAnsi="Times New Roman" w:cs="Times New Roman"/>
          <w:sz w:val="24"/>
          <w:szCs w:val="24"/>
        </w:rPr>
        <w:t>ž</w:t>
      </w:r>
      <w:r w:rsidRPr="00BC198B">
        <w:rPr>
          <w:rFonts w:ascii="Times New Roman" w:hAnsi="Times New Roman" w:cs="Times New Roman"/>
          <w:sz w:val="24"/>
          <w:szCs w:val="24"/>
          <w:lang w:val="de-DE"/>
        </w:rPr>
        <w:t xml:space="preserve">en </w:t>
      </w:r>
      <w:proofErr w:type="spellStart"/>
      <w:r w:rsidRPr="00BC198B">
        <w:rPr>
          <w:rFonts w:ascii="Times New Roman" w:hAnsi="Times New Roman" w:cs="Times New Roman"/>
          <w:sz w:val="24"/>
          <w:szCs w:val="24"/>
          <w:lang w:val="de-DE"/>
        </w:rPr>
        <w:t>dr</w:t>
      </w:r>
      <w:r w:rsidRPr="00BC198B">
        <w:rPr>
          <w:rFonts w:ascii="Times New Roman" w:hAnsi="Times New Roman" w:cs="Times New Roman"/>
          <w:sz w:val="24"/>
          <w:szCs w:val="24"/>
        </w:rPr>
        <w:t>žavni</w:t>
      </w:r>
      <w:proofErr w:type="spellEnd"/>
      <w:r w:rsidRPr="00BC198B">
        <w:rPr>
          <w:rFonts w:ascii="Times New Roman" w:hAnsi="Times New Roman" w:cs="Times New Roman"/>
          <w:sz w:val="24"/>
          <w:szCs w:val="24"/>
        </w:rPr>
        <w:t xml:space="preserve"> ispit </w:t>
      </w:r>
      <w:proofErr w:type="gramStart"/>
      <w:r w:rsidRPr="00BC198B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Pr="00BC198B">
        <w:rPr>
          <w:rFonts w:ascii="Times New Roman" w:hAnsi="Times New Roman" w:cs="Times New Roman"/>
          <w:sz w:val="24"/>
          <w:szCs w:val="24"/>
        </w:rPr>
        <w:t xml:space="preserve"> mora imati službenik s položenim pravosudnim ispitom kao niti službenik koji je oslobođen obveze polaganja državnog ispita prema posebnim propisima.</w:t>
      </w:r>
    </w:p>
    <w:p w:rsidR="00E0690D" w:rsidRPr="00BC198B" w:rsidRDefault="000F0006" w:rsidP="00D84429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198B">
        <w:rPr>
          <w:rFonts w:ascii="Times New Roman" w:hAnsi="Times New Roman" w:cs="Times New Roman"/>
          <w:sz w:val="24"/>
          <w:szCs w:val="24"/>
        </w:rPr>
        <w:tab/>
        <w:t>Obveza probnog rada utvrđuje se u skladu sa zakonom.</w:t>
      </w:r>
    </w:p>
    <w:p w:rsidR="00E0690D" w:rsidRPr="00BC198B" w:rsidRDefault="00E0690D" w:rsidP="002B480B">
      <w:pPr>
        <w:pStyle w:val="TijeloA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690D" w:rsidRPr="00D84429" w:rsidRDefault="000F0006" w:rsidP="002B480B">
      <w:pPr>
        <w:pStyle w:val="TijeloAA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84429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E0690D" w:rsidRPr="00BC198B" w:rsidRDefault="00E0690D" w:rsidP="002B480B">
      <w:pPr>
        <w:pStyle w:val="TijeloAA"/>
        <w:ind w:left="567"/>
        <w:rPr>
          <w:rFonts w:ascii="Times New Roman" w:hAnsi="Times New Roman" w:cs="Times New Roman"/>
          <w:sz w:val="24"/>
          <w:szCs w:val="24"/>
        </w:rPr>
      </w:pPr>
    </w:p>
    <w:p w:rsidR="00E0690D" w:rsidRPr="00BC198B" w:rsidRDefault="000F0006" w:rsidP="00D84429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198B">
        <w:rPr>
          <w:rFonts w:ascii="Times New Roman" w:hAnsi="Times New Roman" w:cs="Times New Roman"/>
          <w:sz w:val="24"/>
          <w:szCs w:val="24"/>
        </w:rPr>
        <w:tab/>
        <w:t>Postupak prijma u službu odnosno prijma i raspoređivanja na radno mjesto provodi se u skladu sa zakonom.</w:t>
      </w:r>
      <w:r w:rsidRPr="00BC198B">
        <w:rPr>
          <w:rFonts w:ascii="Times New Roman" w:hAnsi="Times New Roman" w:cs="Times New Roman"/>
          <w:sz w:val="24"/>
          <w:szCs w:val="24"/>
        </w:rPr>
        <w:tab/>
      </w:r>
    </w:p>
    <w:p w:rsidR="00E0690D" w:rsidRPr="00BC198B" w:rsidRDefault="000F0006" w:rsidP="002B480B">
      <w:pPr>
        <w:pStyle w:val="TijeloAA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198B">
        <w:rPr>
          <w:rFonts w:ascii="Times New Roman" w:hAnsi="Times New Roman" w:cs="Times New Roman"/>
          <w:sz w:val="24"/>
          <w:szCs w:val="24"/>
        </w:rPr>
        <w:tab/>
      </w:r>
      <w:r w:rsidRPr="00BC198B">
        <w:rPr>
          <w:rFonts w:ascii="Times New Roman" w:hAnsi="Times New Roman" w:cs="Times New Roman"/>
          <w:sz w:val="24"/>
          <w:szCs w:val="24"/>
        </w:rPr>
        <w:tab/>
      </w:r>
    </w:p>
    <w:p w:rsidR="00E0690D" w:rsidRPr="00BC198B" w:rsidRDefault="000F0006" w:rsidP="002B480B">
      <w:pPr>
        <w:pStyle w:val="TijeloAA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98B">
        <w:rPr>
          <w:rFonts w:ascii="Times New Roman" w:hAnsi="Times New Roman" w:cs="Times New Roman"/>
          <w:b/>
          <w:bCs/>
          <w:sz w:val="24"/>
          <w:szCs w:val="24"/>
        </w:rPr>
        <w:t>IV. SISTEMATIZACIJA RADNIH MJESTA</w:t>
      </w:r>
    </w:p>
    <w:p w:rsidR="00E0690D" w:rsidRPr="00BC198B" w:rsidRDefault="00E0690D" w:rsidP="002B480B">
      <w:pPr>
        <w:pStyle w:val="TijeloA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690D" w:rsidRPr="00D84429" w:rsidRDefault="000F0006" w:rsidP="002B480B">
      <w:pPr>
        <w:pStyle w:val="TijeloAA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84429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E0690D" w:rsidRPr="00BC198B" w:rsidRDefault="00E0690D" w:rsidP="002B480B">
      <w:pPr>
        <w:pStyle w:val="TijeloAA"/>
        <w:ind w:left="567"/>
        <w:rPr>
          <w:rFonts w:ascii="Times New Roman" w:hAnsi="Times New Roman" w:cs="Times New Roman"/>
          <w:sz w:val="24"/>
          <w:szCs w:val="24"/>
        </w:rPr>
      </w:pPr>
    </w:p>
    <w:p w:rsidR="00E0690D" w:rsidRPr="00BC198B" w:rsidRDefault="000F0006" w:rsidP="00D84429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198B">
        <w:rPr>
          <w:rFonts w:ascii="Times New Roman" w:hAnsi="Times New Roman" w:cs="Times New Roman"/>
          <w:sz w:val="24"/>
          <w:szCs w:val="24"/>
        </w:rPr>
        <w:tab/>
        <w:t>Broj službenika i namještenika Jedinstvenog upravnog odjela</w:t>
      </w:r>
      <w:r w:rsidR="00910126">
        <w:rPr>
          <w:rFonts w:ascii="Times New Roman" w:hAnsi="Times New Roman" w:cs="Times New Roman"/>
          <w:sz w:val="24"/>
          <w:szCs w:val="24"/>
        </w:rPr>
        <w:t xml:space="preserve"> </w:t>
      </w:r>
      <w:r w:rsidRPr="00BC198B">
        <w:rPr>
          <w:rFonts w:ascii="Times New Roman" w:hAnsi="Times New Roman" w:cs="Times New Roman"/>
          <w:sz w:val="24"/>
          <w:szCs w:val="24"/>
        </w:rPr>
        <w:t xml:space="preserve">potrebnih za obavljanje poslova iz djelokruga </w:t>
      </w:r>
      <w:proofErr w:type="spellStart"/>
      <w:r w:rsidRPr="00BC198B">
        <w:rPr>
          <w:rFonts w:ascii="Times New Roman" w:hAnsi="Times New Roman" w:cs="Times New Roman"/>
          <w:sz w:val="24"/>
          <w:szCs w:val="24"/>
        </w:rPr>
        <w:t>Opć</w:t>
      </w:r>
      <w:r w:rsidRPr="00BC198B">
        <w:rPr>
          <w:rFonts w:ascii="Times New Roman" w:hAnsi="Times New Roman" w:cs="Times New Roman"/>
          <w:sz w:val="24"/>
          <w:szCs w:val="24"/>
          <w:lang w:val="de-DE"/>
        </w:rPr>
        <w:t>ine</w:t>
      </w:r>
      <w:proofErr w:type="spellEnd"/>
      <w:r w:rsidRPr="00BC198B">
        <w:rPr>
          <w:rFonts w:ascii="Times New Roman" w:hAnsi="Times New Roman" w:cs="Times New Roman"/>
          <w:sz w:val="24"/>
          <w:szCs w:val="24"/>
        </w:rPr>
        <w:t xml:space="preserve"> s opisom poslova i zadataka radnih mjesta te stručnih uvjeta potrebnih za njihovo obavljanje, kao i njihove ovlasti i odgovornosti određuju se Sistematizacijom radnih mjesta.</w:t>
      </w:r>
    </w:p>
    <w:p w:rsidR="00E0690D" w:rsidRPr="00BC198B" w:rsidRDefault="000F0006" w:rsidP="00D84429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198B">
        <w:rPr>
          <w:rFonts w:ascii="Times New Roman" w:hAnsi="Times New Roman" w:cs="Times New Roman"/>
          <w:sz w:val="24"/>
          <w:szCs w:val="24"/>
        </w:rPr>
        <w:tab/>
        <w:t>Sistematizacija radnih mjesta sastavni je dio ovog Pravilnika.</w:t>
      </w:r>
    </w:p>
    <w:p w:rsidR="00E0690D" w:rsidRPr="00BC198B" w:rsidRDefault="000F0006" w:rsidP="00D84429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198B">
        <w:rPr>
          <w:rFonts w:ascii="Times New Roman" w:hAnsi="Times New Roman" w:cs="Times New Roman"/>
          <w:sz w:val="24"/>
          <w:szCs w:val="24"/>
        </w:rPr>
        <w:tab/>
        <w:t>Opis radnog mjesta sadrži elemente propisane Uredbom o klasifikaciji radnih mjesta u lokalnoj i područnoj (regionalnoj) samoupravi.</w:t>
      </w:r>
    </w:p>
    <w:p w:rsidR="00A824FA" w:rsidRPr="00BC198B" w:rsidRDefault="00A824FA" w:rsidP="002B480B">
      <w:pPr>
        <w:pStyle w:val="TijeloA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10126" w:rsidRDefault="000F0006" w:rsidP="002B480B">
      <w:pPr>
        <w:pStyle w:val="TijeloAA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98B">
        <w:rPr>
          <w:rFonts w:ascii="Times New Roman" w:hAnsi="Times New Roman" w:cs="Times New Roman"/>
          <w:b/>
          <w:bCs/>
          <w:sz w:val="24"/>
          <w:szCs w:val="24"/>
          <w:lang w:val="de-DE"/>
        </w:rPr>
        <w:t>V. VO</w:t>
      </w:r>
      <w:r w:rsidRPr="00BC198B">
        <w:rPr>
          <w:rFonts w:ascii="Times New Roman" w:hAnsi="Times New Roman" w:cs="Times New Roman"/>
          <w:b/>
          <w:bCs/>
          <w:sz w:val="24"/>
          <w:szCs w:val="24"/>
        </w:rPr>
        <w:t xml:space="preserve">ĐENJE UPRAVNOG POSTUPKA I RJEŠAVANJE O UPRAVNIM </w:t>
      </w:r>
      <w:r w:rsidR="0091012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E0690D" w:rsidRPr="00BC198B" w:rsidRDefault="00910126" w:rsidP="002B480B">
      <w:pPr>
        <w:pStyle w:val="TijeloAA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F0006" w:rsidRPr="00BC198B">
        <w:rPr>
          <w:rFonts w:ascii="Times New Roman" w:hAnsi="Times New Roman" w:cs="Times New Roman"/>
          <w:b/>
          <w:bCs/>
          <w:sz w:val="24"/>
          <w:szCs w:val="24"/>
        </w:rPr>
        <w:t>STVARIMA</w:t>
      </w:r>
    </w:p>
    <w:p w:rsidR="00E0690D" w:rsidRPr="00BC198B" w:rsidRDefault="00E0690D" w:rsidP="002B480B">
      <w:pPr>
        <w:pStyle w:val="TijeloA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690D" w:rsidRPr="00910126" w:rsidRDefault="000F0006" w:rsidP="00910126">
      <w:pPr>
        <w:pStyle w:val="TijeloAA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910126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E0690D" w:rsidRPr="00BC198B" w:rsidRDefault="00E0690D" w:rsidP="002B480B">
      <w:pPr>
        <w:pStyle w:val="TijeloAA"/>
        <w:ind w:left="567"/>
        <w:rPr>
          <w:rFonts w:ascii="Times New Roman" w:hAnsi="Times New Roman" w:cs="Times New Roman"/>
          <w:sz w:val="24"/>
          <w:szCs w:val="24"/>
        </w:rPr>
      </w:pPr>
    </w:p>
    <w:p w:rsidR="00E0690D" w:rsidRPr="00BC198B" w:rsidRDefault="000F0006" w:rsidP="00910126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198B">
        <w:rPr>
          <w:rFonts w:ascii="Times New Roman" w:hAnsi="Times New Roman" w:cs="Times New Roman"/>
          <w:sz w:val="24"/>
          <w:szCs w:val="24"/>
        </w:rPr>
        <w:tab/>
        <w:t>U upravnom postupku postupa službenik</w:t>
      </w:r>
      <w:r w:rsidR="00910126">
        <w:rPr>
          <w:rFonts w:ascii="Times New Roman" w:hAnsi="Times New Roman" w:cs="Times New Roman"/>
          <w:sz w:val="24"/>
          <w:szCs w:val="24"/>
        </w:rPr>
        <w:t xml:space="preserve"> kojemu je</w:t>
      </w:r>
      <w:r w:rsidRPr="00BC198B">
        <w:rPr>
          <w:rFonts w:ascii="Times New Roman" w:hAnsi="Times New Roman" w:cs="Times New Roman"/>
          <w:sz w:val="24"/>
          <w:szCs w:val="24"/>
        </w:rPr>
        <w:t xml:space="preserve"> u opisu poslova vođenje tog postupka ili rješavanje u upravnim stvarima.</w:t>
      </w:r>
    </w:p>
    <w:p w:rsidR="00E0690D" w:rsidRPr="00BC198B" w:rsidRDefault="000F0006" w:rsidP="00910126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198B">
        <w:rPr>
          <w:rFonts w:ascii="Times New Roman" w:hAnsi="Times New Roman" w:cs="Times New Roman"/>
          <w:sz w:val="24"/>
          <w:szCs w:val="24"/>
        </w:rPr>
        <w:tab/>
        <w:t>Službenik ovlašten za rješavanje o upravnim stvarima ovlašten je i za vođenje postupka koji prethodi rješavanju upravne stvari.</w:t>
      </w:r>
    </w:p>
    <w:p w:rsidR="00E0690D" w:rsidRPr="00BC198B" w:rsidRDefault="000F0006" w:rsidP="00910126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198B">
        <w:rPr>
          <w:rFonts w:ascii="Times New Roman" w:hAnsi="Times New Roman" w:cs="Times New Roman"/>
          <w:sz w:val="24"/>
          <w:szCs w:val="24"/>
        </w:rPr>
        <w:tab/>
        <w:t xml:space="preserve">Kada je službenik </w:t>
      </w:r>
      <w:r w:rsidR="00910126">
        <w:rPr>
          <w:rFonts w:ascii="Times New Roman" w:hAnsi="Times New Roman" w:cs="Times New Roman"/>
          <w:sz w:val="24"/>
          <w:szCs w:val="24"/>
        </w:rPr>
        <w:t>ovlašten za rješavanje u upravnim stvarima o</w:t>
      </w:r>
      <w:r w:rsidRPr="00BC198B">
        <w:rPr>
          <w:rFonts w:ascii="Times New Roman" w:hAnsi="Times New Roman" w:cs="Times New Roman"/>
          <w:sz w:val="24"/>
          <w:szCs w:val="24"/>
        </w:rPr>
        <w:t xml:space="preserve">dsutan ili ako postoje pravne zapreke za njegovo postupanje, odnosno ukoliko radno mjesto nije popunjeno, za </w:t>
      </w:r>
      <w:r w:rsidRPr="00BC198B">
        <w:rPr>
          <w:rFonts w:ascii="Times New Roman" w:hAnsi="Times New Roman" w:cs="Times New Roman"/>
          <w:sz w:val="24"/>
          <w:szCs w:val="24"/>
        </w:rPr>
        <w:lastRenderedPageBreak/>
        <w:t xml:space="preserve">vođenje </w:t>
      </w:r>
      <w:r w:rsidR="00910126">
        <w:rPr>
          <w:rFonts w:ascii="Times New Roman" w:hAnsi="Times New Roman" w:cs="Times New Roman"/>
          <w:sz w:val="24"/>
          <w:szCs w:val="24"/>
        </w:rPr>
        <w:t xml:space="preserve">upravnog </w:t>
      </w:r>
      <w:r w:rsidRPr="00BC198B">
        <w:rPr>
          <w:rFonts w:ascii="Times New Roman" w:hAnsi="Times New Roman" w:cs="Times New Roman"/>
          <w:sz w:val="24"/>
          <w:szCs w:val="24"/>
        </w:rPr>
        <w:t>postupka, odnosno za rješavanje upravne stvari nadležan je pročelnik Jedinstvenog upravnog odjela.</w:t>
      </w:r>
    </w:p>
    <w:p w:rsidR="00E0690D" w:rsidRPr="00BC198B" w:rsidRDefault="000F0006" w:rsidP="00910126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198B">
        <w:rPr>
          <w:rFonts w:ascii="Times New Roman" w:hAnsi="Times New Roman" w:cs="Times New Roman"/>
          <w:sz w:val="24"/>
          <w:szCs w:val="24"/>
        </w:rPr>
        <w:tab/>
        <w:t>Ako nadležnost za rješavanje pojedine stvari nije određena zakonom, drugim propisom ili ovim Pravilnikom, za rješavanje te upravne stvari nadležan je pročelnik Jedinstvenog upravnog odjela.</w:t>
      </w:r>
    </w:p>
    <w:p w:rsidR="00E0690D" w:rsidRPr="00BC198B" w:rsidRDefault="00E0690D" w:rsidP="002B480B">
      <w:pPr>
        <w:pStyle w:val="TijeloA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690D" w:rsidRPr="00BC198B" w:rsidRDefault="000F0006" w:rsidP="002B480B">
      <w:pPr>
        <w:pStyle w:val="TijeloAA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98B">
        <w:rPr>
          <w:rFonts w:ascii="Times New Roman" w:hAnsi="Times New Roman" w:cs="Times New Roman"/>
          <w:b/>
          <w:bCs/>
          <w:sz w:val="24"/>
          <w:szCs w:val="24"/>
        </w:rPr>
        <w:t>VI. ODNOSI SA STRANKAMA</w:t>
      </w:r>
    </w:p>
    <w:p w:rsidR="00E0690D" w:rsidRPr="00BC198B" w:rsidRDefault="00E0690D" w:rsidP="002B480B">
      <w:pPr>
        <w:pStyle w:val="TijeloA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690D" w:rsidRPr="00910126" w:rsidRDefault="000F0006" w:rsidP="002B480B">
      <w:pPr>
        <w:pStyle w:val="TijeloAA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10126">
        <w:rPr>
          <w:rFonts w:ascii="Times New Roman" w:hAnsi="Times New Roman" w:cs="Times New Roman"/>
          <w:b/>
          <w:sz w:val="24"/>
          <w:szCs w:val="24"/>
        </w:rPr>
        <w:t>Članak 1</w:t>
      </w:r>
      <w:r w:rsidR="00875BCE">
        <w:rPr>
          <w:rFonts w:ascii="Times New Roman" w:hAnsi="Times New Roman" w:cs="Times New Roman"/>
          <w:b/>
          <w:sz w:val="24"/>
          <w:szCs w:val="24"/>
        </w:rPr>
        <w:t>0</w:t>
      </w:r>
      <w:r w:rsidRPr="00910126">
        <w:rPr>
          <w:rFonts w:ascii="Times New Roman" w:hAnsi="Times New Roman" w:cs="Times New Roman"/>
          <w:b/>
          <w:sz w:val="24"/>
          <w:szCs w:val="24"/>
        </w:rPr>
        <w:t>.</w:t>
      </w:r>
    </w:p>
    <w:p w:rsidR="00E0690D" w:rsidRPr="00BC198B" w:rsidRDefault="00E0690D" w:rsidP="002B480B">
      <w:pPr>
        <w:pStyle w:val="TijeloAA"/>
        <w:ind w:left="567"/>
        <w:rPr>
          <w:rFonts w:ascii="Times New Roman" w:hAnsi="Times New Roman" w:cs="Times New Roman"/>
          <w:sz w:val="24"/>
          <w:szCs w:val="24"/>
        </w:rPr>
      </w:pPr>
    </w:p>
    <w:p w:rsidR="00E0690D" w:rsidRPr="00BC198B" w:rsidRDefault="000F0006" w:rsidP="00910126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198B">
        <w:rPr>
          <w:rFonts w:ascii="Times New Roman" w:hAnsi="Times New Roman" w:cs="Times New Roman"/>
          <w:sz w:val="24"/>
          <w:szCs w:val="24"/>
        </w:rPr>
        <w:tab/>
      </w:r>
      <w:r w:rsidR="00910126">
        <w:rPr>
          <w:rFonts w:ascii="Times New Roman" w:hAnsi="Times New Roman" w:cs="Times New Roman"/>
          <w:sz w:val="24"/>
          <w:szCs w:val="24"/>
        </w:rPr>
        <w:t xml:space="preserve">Na ulazu u </w:t>
      </w:r>
      <w:r w:rsidRPr="00BC198B">
        <w:rPr>
          <w:rFonts w:ascii="Times New Roman" w:hAnsi="Times New Roman" w:cs="Times New Roman"/>
          <w:sz w:val="24"/>
          <w:szCs w:val="24"/>
        </w:rPr>
        <w:t>zgrad</w:t>
      </w:r>
      <w:r w:rsidR="00910126">
        <w:rPr>
          <w:rFonts w:ascii="Times New Roman" w:hAnsi="Times New Roman" w:cs="Times New Roman"/>
          <w:sz w:val="24"/>
          <w:szCs w:val="24"/>
        </w:rPr>
        <w:t>u</w:t>
      </w:r>
      <w:r w:rsidRPr="00BC198B">
        <w:rPr>
          <w:rFonts w:ascii="Times New Roman" w:hAnsi="Times New Roman" w:cs="Times New Roman"/>
          <w:sz w:val="24"/>
          <w:szCs w:val="24"/>
        </w:rPr>
        <w:t xml:space="preserve"> </w:t>
      </w:r>
      <w:r w:rsidR="00910126">
        <w:rPr>
          <w:rFonts w:ascii="Times New Roman" w:hAnsi="Times New Roman" w:cs="Times New Roman"/>
          <w:sz w:val="24"/>
          <w:szCs w:val="24"/>
        </w:rPr>
        <w:t xml:space="preserve">Općine </w:t>
      </w:r>
      <w:r w:rsidRPr="00BC198B">
        <w:rPr>
          <w:rFonts w:ascii="Times New Roman" w:hAnsi="Times New Roman" w:cs="Times New Roman"/>
          <w:sz w:val="24"/>
          <w:szCs w:val="24"/>
        </w:rPr>
        <w:t>ističe se raspored prostorija u zgradi.</w:t>
      </w:r>
    </w:p>
    <w:p w:rsidR="00E0690D" w:rsidRPr="00BC198B" w:rsidRDefault="000F0006" w:rsidP="00910126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198B">
        <w:rPr>
          <w:rFonts w:ascii="Times New Roman" w:hAnsi="Times New Roman" w:cs="Times New Roman"/>
          <w:sz w:val="24"/>
          <w:szCs w:val="24"/>
        </w:rPr>
        <w:tab/>
        <w:t>Na vratima službenih prostorija istič</w:t>
      </w:r>
      <w:r w:rsidR="00910126">
        <w:rPr>
          <w:rFonts w:ascii="Times New Roman" w:hAnsi="Times New Roman" w:cs="Times New Roman"/>
          <w:sz w:val="24"/>
          <w:szCs w:val="24"/>
        </w:rPr>
        <w:t>u</w:t>
      </w:r>
      <w:r w:rsidRPr="00BC198B">
        <w:rPr>
          <w:rFonts w:ascii="Times New Roman" w:hAnsi="Times New Roman" w:cs="Times New Roman"/>
          <w:sz w:val="24"/>
          <w:szCs w:val="24"/>
        </w:rPr>
        <w:t xml:space="preserve"> se osobna imena dužnosnika, službenika i namještenika.</w:t>
      </w:r>
    </w:p>
    <w:p w:rsidR="00E0690D" w:rsidRPr="00BC198B" w:rsidRDefault="00E0690D" w:rsidP="002B480B">
      <w:pPr>
        <w:pStyle w:val="TijeloA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690D" w:rsidRPr="00910126" w:rsidRDefault="000F0006" w:rsidP="002B480B">
      <w:pPr>
        <w:pStyle w:val="TijeloAA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10126">
        <w:rPr>
          <w:rFonts w:ascii="Times New Roman" w:hAnsi="Times New Roman" w:cs="Times New Roman"/>
          <w:b/>
          <w:sz w:val="24"/>
          <w:szCs w:val="24"/>
        </w:rPr>
        <w:t>Članak 1</w:t>
      </w:r>
      <w:r w:rsidR="00875BCE">
        <w:rPr>
          <w:rFonts w:ascii="Times New Roman" w:hAnsi="Times New Roman" w:cs="Times New Roman"/>
          <w:b/>
          <w:sz w:val="24"/>
          <w:szCs w:val="24"/>
        </w:rPr>
        <w:t>1</w:t>
      </w:r>
      <w:r w:rsidRPr="00910126">
        <w:rPr>
          <w:rFonts w:ascii="Times New Roman" w:hAnsi="Times New Roman" w:cs="Times New Roman"/>
          <w:b/>
          <w:sz w:val="24"/>
          <w:szCs w:val="24"/>
        </w:rPr>
        <w:t>.</w:t>
      </w:r>
    </w:p>
    <w:p w:rsidR="00E0690D" w:rsidRPr="00BC198B" w:rsidRDefault="00E0690D" w:rsidP="002B480B">
      <w:pPr>
        <w:pStyle w:val="TijeloAA"/>
        <w:ind w:left="567"/>
        <w:rPr>
          <w:rFonts w:ascii="Times New Roman" w:hAnsi="Times New Roman" w:cs="Times New Roman"/>
          <w:sz w:val="24"/>
          <w:szCs w:val="24"/>
        </w:rPr>
      </w:pPr>
    </w:p>
    <w:p w:rsidR="00735F35" w:rsidRPr="00735F35" w:rsidRDefault="00735F35" w:rsidP="00735F35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5F35">
        <w:rPr>
          <w:rFonts w:ascii="Times New Roman" w:hAnsi="Times New Roman" w:cs="Times New Roman"/>
          <w:sz w:val="24"/>
          <w:szCs w:val="24"/>
        </w:rPr>
        <w:t>Građanima i pravnim osobama omogućeno je podnošenje predstavki i pritužbi na rad Jedinstvenog upravnog odjela i na rad njegovih upravnih tijela te na nepravilan odnos zaposlenih u tim tijelima kada im se obraćaju radi ostvarivanja svojih prava i interesa ili izvršavanja svojih građanskih dužnosti.</w:t>
      </w:r>
    </w:p>
    <w:p w:rsidR="00735F35" w:rsidRPr="00735F35" w:rsidRDefault="00735F35" w:rsidP="00735F35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F35">
        <w:rPr>
          <w:rFonts w:ascii="Times New Roman" w:hAnsi="Times New Roman" w:cs="Times New Roman"/>
          <w:sz w:val="24"/>
          <w:szCs w:val="24"/>
        </w:rPr>
        <w:tab/>
        <w:t xml:space="preserve">Podnošenje predstavki i pritužbi osigurava se putem knjige žalbi, elektroničkim putem i neposrednom komunikacijom s pročelnikom Jedinstvenog upravnog odjela </w:t>
      </w:r>
      <w:r w:rsidRPr="00735F35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proofErr w:type="spellStart"/>
      <w:r w:rsidRPr="00735F35">
        <w:rPr>
          <w:rFonts w:ascii="Times New Roman" w:hAnsi="Times New Roman" w:cs="Times New Roman"/>
          <w:sz w:val="24"/>
          <w:szCs w:val="24"/>
          <w:lang w:val="it-IT"/>
        </w:rPr>
        <w:t>općinskim</w:t>
      </w:r>
      <w:proofErr w:type="spellEnd"/>
      <w:r w:rsidRPr="00735F3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35F35">
        <w:rPr>
          <w:rFonts w:ascii="Times New Roman" w:hAnsi="Times New Roman" w:cs="Times New Roman"/>
          <w:sz w:val="24"/>
          <w:szCs w:val="24"/>
          <w:lang w:val="it-IT"/>
        </w:rPr>
        <w:t>načelnikom</w:t>
      </w:r>
      <w:proofErr w:type="spellEnd"/>
      <w:r w:rsidRPr="00735F35">
        <w:rPr>
          <w:rFonts w:ascii="Times New Roman" w:hAnsi="Times New Roman" w:cs="Times New Roman"/>
          <w:sz w:val="24"/>
          <w:szCs w:val="24"/>
        </w:rPr>
        <w:t>.</w:t>
      </w:r>
    </w:p>
    <w:p w:rsidR="00735F35" w:rsidRPr="00735F35" w:rsidRDefault="00735F35" w:rsidP="00735F35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F35">
        <w:rPr>
          <w:rFonts w:ascii="Times New Roman" w:hAnsi="Times New Roman" w:cs="Times New Roman"/>
          <w:sz w:val="24"/>
          <w:szCs w:val="24"/>
        </w:rPr>
        <w:tab/>
        <w:t>Na podnesene predstavke i pritužbe općinski načelnik dužan je građanima i pravnim osobama dati odgovor u roku od 30 dana od dana podnošenja predstavke, odnosno pritužbe.</w:t>
      </w:r>
    </w:p>
    <w:p w:rsidR="00E0690D" w:rsidRPr="00BC198B" w:rsidRDefault="00E0690D" w:rsidP="002B480B">
      <w:pPr>
        <w:pStyle w:val="TijeloA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690D" w:rsidRPr="00BC198B" w:rsidRDefault="000F0006" w:rsidP="002B480B">
      <w:pPr>
        <w:pStyle w:val="TijeloAA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98B">
        <w:rPr>
          <w:rFonts w:ascii="Times New Roman" w:hAnsi="Times New Roman" w:cs="Times New Roman"/>
          <w:b/>
          <w:bCs/>
          <w:sz w:val="24"/>
          <w:szCs w:val="24"/>
        </w:rPr>
        <w:t>VI. LAKE POVREDE SLUŽ</w:t>
      </w:r>
      <w:r w:rsidRPr="00BC198B">
        <w:rPr>
          <w:rFonts w:ascii="Times New Roman" w:hAnsi="Times New Roman" w:cs="Times New Roman"/>
          <w:b/>
          <w:bCs/>
          <w:sz w:val="24"/>
          <w:szCs w:val="24"/>
          <w:lang w:val="de-DE"/>
        </w:rPr>
        <w:t>BENE DU</w:t>
      </w:r>
      <w:r w:rsidRPr="00BC198B">
        <w:rPr>
          <w:rFonts w:ascii="Times New Roman" w:hAnsi="Times New Roman" w:cs="Times New Roman"/>
          <w:b/>
          <w:bCs/>
          <w:sz w:val="24"/>
          <w:szCs w:val="24"/>
        </w:rPr>
        <w:t>ŽNOSTI</w:t>
      </w:r>
    </w:p>
    <w:p w:rsidR="00E0690D" w:rsidRPr="00BC198B" w:rsidRDefault="00E0690D" w:rsidP="002B480B">
      <w:pPr>
        <w:pStyle w:val="TijeloA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690D" w:rsidRPr="00910126" w:rsidRDefault="000F0006" w:rsidP="002B480B">
      <w:pPr>
        <w:pStyle w:val="TijeloAA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10126">
        <w:rPr>
          <w:rFonts w:ascii="Times New Roman" w:hAnsi="Times New Roman" w:cs="Times New Roman"/>
          <w:b/>
          <w:sz w:val="24"/>
          <w:szCs w:val="24"/>
        </w:rPr>
        <w:t>Članak 1</w:t>
      </w:r>
      <w:r w:rsidR="00875BCE">
        <w:rPr>
          <w:rFonts w:ascii="Times New Roman" w:hAnsi="Times New Roman" w:cs="Times New Roman"/>
          <w:b/>
          <w:sz w:val="24"/>
          <w:szCs w:val="24"/>
        </w:rPr>
        <w:t>2</w:t>
      </w:r>
      <w:r w:rsidRPr="00910126">
        <w:rPr>
          <w:rFonts w:ascii="Times New Roman" w:hAnsi="Times New Roman" w:cs="Times New Roman"/>
          <w:b/>
          <w:sz w:val="24"/>
          <w:szCs w:val="24"/>
        </w:rPr>
        <w:t>.</w:t>
      </w:r>
    </w:p>
    <w:p w:rsidR="00E0690D" w:rsidRPr="00BC198B" w:rsidRDefault="00E0690D" w:rsidP="002B480B">
      <w:pPr>
        <w:pStyle w:val="TijeloAA"/>
        <w:ind w:left="567"/>
        <w:rPr>
          <w:rFonts w:ascii="Times New Roman" w:hAnsi="Times New Roman" w:cs="Times New Roman"/>
          <w:sz w:val="24"/>
          <w:szCs w:val="24"/>
        </w:rPr>
      </w:pPr>
    </w:p>
    <w:p w:rsidR="00E0690D" w:rsidRPr="00BC198B" w:rsidRDefault="000F0006" w:rsidP="00910126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198B">
        <w:rPr>
          <w:rFonts w:ascii="Times New Roman" w:hAnsi="Times New Roman" w:cs="Times New Roman"/>
          <w:sz w:val="24"/>
          <w:szCs w:val="24"/>
        </w:rPr>
        <w:tab/>
        <w:t xml:space="preserve">Službenici i namještenici Jedinstvenog upravnog odjela odgovorni su za svoj rad i postupke u skladu sa Zakonom i </w:t>
      </w:r>
      <w:r w:rsidR="00910126">
        <w:rPr>
          <w:rFonts w:ascii="Times New Roman" w:hAnsi="Times New Roman" w:cs="Times New Roman"/>
          <w:sz w:val="24"/>
          <w:szCs w:val="24"/>
        </w:rPr>
        <w:t xml:space="preserve">ovim </w:t>
      </w:r>
      <w:r w:rsidRPr="00BC198B">
        <w:rPr>
          <w:rFonts w:ascii="Times New Roman" w:hAnsi="Times New Roman" w:cs="Times New Roman"/>
          <w:sz w:val="24"/>
          <w:szCs w:val="24"/>
        </w:rPr>
        <w:t>Pravilnikom.</w:t>
      </w:r>
    </w:p>
    <w:p w:rsidR="00364CA3" w:rsidRDefault="000F0006" w:rsidP="00910126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198B">
        <w:rPr>
          <w:rFonts w:ascii="Times New Roman" w:hAnsi="Times New Roman" w:cs="Times New Roman"/>
          <w:sz w:val="24"/>
          <w:szCs w:val="24"/>
        </w:rPr>
        <w:tab/>
        <w:t xml:space="preserve">Pored lakih povreda službenih dužnosti propisanih zakonom </w:t>
      </w:r>
      <w:r w:rsidR="00910126">
        <w:rPr>
          <w:rFonts w:ascii="Times New Roman" w:hAnsi="Times New Roman" w:cs="Times New Roman"/>
          <w:sz w:val="24"/>
          <w:szCs w:val="24"/>
        </w:rPr>
        <w:t xml:space="preserve">i </w:t>
      </w:r>
      <w:r w:rsidRPr="00BC198B">
        <w:rPr>
          <w:rFonts w:ascii="Times New Roman" w:hAnsi="Times New Roman" w:cs="Times New Roman"/>
          <w:sz w:val="24"/>
          <w:szCs w:val="24"/>
        </w:rPr>
        <w:t xml:space="preserve">ovim Pravilnikom utvrđuju se i druge lake povrede </w:t>
      </w:r>
      <w:proofErr w:type="spellStart"/>
      <w:r w:rsidRPr="00BC198B">
        <w:rPr>
          <w:rFonts w:ascii="Times New Roman" w:hAnsi="Times New Roman" w:cs="Times New Roman"/>
          <w:sz w:val="24"/>
          <w:szCs w:val="24"/>
        </w:rPr>
        <w:t>služ</w:t>
      </w:r>
      <w:proofErr w:type="spellEnd"/>
      <w:r w:rsidRPr="00BC198B">
        <w:rPr>
          <w:rFonts w:ascii="Times New Roman" w:hAnsi="Times New Roman" w:cs="Times New Roman"/>
          <w:sz w:val="24"/>
          <w:szCs w:val="24"/>
          <w:lang w:val="it-IT"/>
        </w:rPr>
        <w:t xml:space="preserve">bene </w:t>
      </w:r>
      <w:proofErr w:type="spellStart"/>
      <w:r w:rsidRPr="00BC198B">
        <w:rPr>
          <w:rFonts w:ascii="Times New Roman" w:hAnsi="Times New Roman" w:cs="Times New Roman"/>
          <w:sz w:val="24"/>
          <w:szCs w:val="24"/>
          <w:lang w:val="it-IT"/>
        </w:rPr>
        <w:t>du</w:t>
      </w:r>
      <w:r w:rsidRPr="00BC198B">
        <w:rPr>
          <w:rFonts w:ascii="Times New Roman" w:hAnsi="Times New Roman" w:cs="Times New Roman"/>
          <w:sz w:val="24"/>
          <w:szCs w:val="24"/>
        </w:rPr>
        <w:t>žnosti</w:t>
      </w:r>
      <w:proofErr w:type="spellEnd"/>
      <w:r w:rsidRPr="00BC198B">
        <w:rPr>
          <w:rFonts w:ascii="Times New Roman" w:hAnsi="Times New Roman" w:cs="Times New Roman"/>
          <w:sz w:val="24"/>
          <w:szCs w:val="24"/>
        </w:rPr>
        <w:t>, kako slijedi:</w:t>
      </w:r>
    </w:p>
    <w:p w:rsidR="00364CA3" w:rsidRDefault="000F0006" w:rsidP="00910126">
      <w:pPr>
        <w:pStyle w:val="TijeloAA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198B">
        <w:rPr>
          <w:rFonts w:ascii="Times New Roman" w:hAnsi="Times New Roman" w:cs="Times New Roman"/>
          <w:sz w:val="24"/>
          <w:szCs w:val="24"/>
        </w:rPr>
        <w:t xml:space="preserve">nedolično ponašanje službenika, namještenika ili vježbenika prema strankama, općinskom načelniku, pročelniku i drugim službenicima i namještenicima Jedinstvenog upravnog odjela koje uzrokuje neprofesionalno i nesavjesno obavljanje službe, </w:t>
      </w:r>
    </w:p>
    <w:p w:rsidR="00364CA3" w:rsidRDefault="000F0006" w:rsidP="00910126">
      <w:pPr>
        <w:pStyle w:val="TijeloAA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sz w:val="24"/>
          <w:szCs w:val="24"/>
        </w:rPr>
        <w:t>odavanje zakonom zaštićenih osobnih podataka do kojih je službenik i namještenik došao u obavljanju službe, osim ako iz zakona, volje stranaka - građana ili sadrža</w:t>
      </w:r>
      <w:r w:rsidR="00910126" w:rsidRPr="00364CA3">
        <w:rPr>
          <w:rFonts w:ascii="Times New Roman" w:hAnsi="Times New Roman" w:cs="Times New Roman"/>
          <w:sz w:val="24"/>
          <w:szCs w:val="24"/>
        </w:rPr>
        <w:t>ja</w:t>
      </w:r>
      <w:r w:rsidRPr="00364CA3">
        <w:rPr>
          <w:rFonts w:ascii="Times New Roman" w:hAnsi="Times New Roman" w:cs="Times New Roman"/>
          <w:sz w:val="24"/>
          <w:szCs w:val="24"/>
        </w:rPr>
        <w:t xml:space="preserve"> pravnog posla ne proizlazi drugačije,</w:t>
      </w:r>
    </w:p>
    <w:p w:rsidR="00364CA3" w:rsidRDefault="000F0006" w:rsidP="00910126">
      <w:pPr>
        <w:pStyle w:val="TijeloAA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sz w:val="24"/>
          <w:szCs w:val="24"/>
        </w:rPr>
        <w:t>neopravdano neizvršavanje pisanih ili usmenih radnih naloga pročelnika i općinskog načelnika,</w:t>
      </w:r>
    </w:p>
    <w:p w:rsidR="00364CA3" w:rsidRDefault="000F0006" w:rsidP="00910126">
      <w:pPr>
        <w:pStyle w:val="TijeloAA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sz w:val="24"/>
          <w:szCs w:val="24"/>
        </w:rPr>
        <w:t>neopravdano odbijanje pružanja stručne i druge pomoći pročelniku, općinskom načelniku osobito radi završetka započetih i nedovršenih poslova kojih priroda posla ne trpi odgodu, bez težih posljedica,</w:t>
      </w:r>
    </w:p>
    <w:p w:rsidR="00364CA3" w:rsidRDefault="000F0006" w:rsidP="00910126">
      <w:pPr>
        <w:pStyle w:val="TijeloAA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sz w:val="24"/>
          <w:szCs w:val="24"/>
        </w:rPr>
        <w:t>nemaran ili nesavjestan odnos prema imovini koja je povjerena u službi ili u vezi sa službom,</w:t>
      </w:r>
    </w:p>
    <w:p w:rsidR="00364CA3" w:rsidRDefault="000F0006" w:rsidP="00910126">
      <w:pPr>
        <w:pStyle w:val="TijeloAA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sz w:val="24"/>
          <w:szCs w:val="24"/>
        </w:rPr>
        <w:t>učestalo primanje privatnih posjeta kojima se ometa proces rada,</w:t>
      </w:r>
    </w:p>
    <w:p w:rsidR="00364CA3" w:rsidRDefault="000F0006" w:rsidP="00910126">
      <w:pPr>
        <w:pStyle w:val="TijeloAA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sz w:val="24"/>
          <w:szCs w:val="24"/>
        </w:rPr>
        <w:t>neopravdano kašnjenje na posao, raniji odlasci s posla ili korištenje dnevnog odmora dužeg od 30 minuta,</w:t>
      </w:r>
    </w:p>
    <w:p w:rsidR="00E0690D" w:rsidRPr="00364CA3" w:rsidRDefault="000F0006" w:rsidP="00910126">
      <w:pPr>
        <w:pStyle w:val="TijeloAA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sz w:val="24"/>
          <w:szCs w:val="24"/>
        </w:rPr>
        <w:t>obavljanje poslova pod utjecajem opijata.</w:t>
      </w:r>
    </w:p>
    <w:p w:rsidR="00E0690D" w:rsidRDefault="00E0690D" w:rsidP="002B480B">
      <w:pPr>
        <w:pStyle w:val="TijeloA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690D" w:rsidRPr="00B3713D" w:rsidRDefault="000F0006" w:rsidP="002B480B">
      <w:pPr>
        <w:pStyle w:val="TijeloAA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B3713D">
        <w:rPr>
          <w:rFonts w:ascii="Times New Roman" w:hAnsi="Times New Roman" w:cs="Times New Roman"/>
          <w:b/>
          <w:sz w:val="24"/>
          <w:szCs w:val="24"/>
        </w:rPr>
        <w:lastRenderedPageBreak/>
        <w:t>Članak 1</w:t>
      </w:r>
      <w:r w:rsidR="00875BCE">
        <w:rPr>
          <w:rFonts w:ascii="Times New Roman" w:hAnsi="Times New Roman" w:cs="Times New Roman"/>
          <w:b/>
          <w:sz w:val="24"/>
          <w:szCs w:val="24"/>
        </w:rPr>
        <w:t>3</w:t>
      </w:r>
      <w:r w:rsidRPr="00B3713D">
        <w:rPr>
          <w:rFonts w:ascii="Times New Roman" w:hAnsi="Times New Roman" w:cs="Times New Roman"/>
          <w:b/>
          <w:sz w:val="24"/>
          <w:szCs w:val="24"/>
        </w:rPr>
        <w:t>.</w:t>
      </w:r>
    </w:p>
    <w:p w:rsidR="00E0690D" w:rsidRPr="00BC198B" w:rsidRDefault="00E0690D" w:rsidP="002B480B">
      <w:pPr>
        <w:pStyle w:val="TijeloAA"/>
        <w:ind w:left="567"/>
        <w:rPr>
          <w:rFonts w:ascii="Times New Roman" w:hAnsi="Times New Roman" w:cs="Times New Roman"/>
          <w:sz w:val="24"/>
          <w:szCs w:val="24"/>
        </w:rPr>
      </w:pPr>
    </w:p>
    <w:p w:rsidR="00E0690D" w:rsidRPr="00BC198B" w:rsidRDefault="000F0006" w:rsidP="00A824FA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198B">
        <w:rPr>
          <w:rFonts w:ascii="Times New Roman" w:hAnsi="Times New Roman" w:cs="Times New Roman"/>
          <w:sz w:val="24"/>
          <w:szCs w:val="24"/>
        </w:rPr>
        <w:tab/>
        <w:t xml:space="preserve">Za lake povrede </w:t>
      </w:r>
      <w:proofErr w:type="spellStart"/>
      <w:r w:rsidRPr="00BC198B">
        <w:rPr>
          <w:rFonts w:ascii="Times New Roman" w:hAnsi="Times New Roman" w:cs="Times New Roman"/>
          <w:sz w:val="24"/>
          <w:szCs w:val="24"/>
        </w:rPr>
        <w:t>služ</w:t>
      </w:r>
      <w:proofErr w:type="spellEnd"/>
      <w:r w:rsidRPr="00BC198B">
        <w:rPr>
          <w:rFonts w:ascii="Times New Roman" w:hAnsi="Times New Roman" w:cs="Times New Roman"/>
          <w:sz w:val="24"/>
          <w:szCs w:val="24"/>
          <w:lang w:val="it-IT"/>
        </w:rPr>
        <w:t xml:space="preserve">bene </w:t>
      </w:r>
      <w:proofErr w:type="spellStart"/>
      <w:r w:rsidRPr="00BC198B">
        <w:rPr>
          <w:rFonts w:ascii="Times New Roman" w:hAnsi="Times New Roman" w:cs="Times New Roman"/>
          <w:sz w:val="24"/>
          <w:szCs w:val="24"/>
          <w:lang w:val="it-IT"/>
        </w:rPr>
        <w:t>du</w:t>
      </w:r>
      <w:r w:rsidRPr="00BC198B">
        <w:rPr>
          <w:rFonts w:ascii="Times New Roman" w:hAnsi="Times New Roman" w:cs="Times New Roman"/>
          <w:sz w:val="24"/>
          <w:szCs w:val="24"/>
        </w:rPr>
        <w:t>žnosti</w:t>
      </w:r>
      <w:proofErr w:type="spellEnd"/>
      <w:r w:rsidRPr="00BC198B">
        <w:rPr>
          <w:rFonts w:ascii="Times New Roman" w:hAnsi="Times New Roman" w:cs="Times New Roman"/>
          <w:sz w:val="24"/>
          <w:szCs w:val="24"/>
        </w:rPr>
        <w:t xml:space="preserve"> mogu se izreći kazne propisane Zakonom.</w:t>
      </w:r>
    </w:p>
    <w:p w:rsidR="00E0690D" w:rsidRPr="00BC198B" w:rsidRDefault="00E0690D" w:rsidP="002B480B">
      <w:pPr>
        <w:pStyle w:val="TijeloA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690D" w:rsidRPr="00BC198B" w:rsidRDefault="000F0006" w:rsidP="002B480B">
      <w:pPr>
        <w:pStyle w:val="TijeloAA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98B">
        <w:rPr>
          <w:rFonts w:ascii="Times New Roman" w:hAnsi="Times New Roman" w:cs="Times New Roman"/>
          <w:sz w:val="24"/>
          <w:szCs w:val="24"/>
        </w:rPr>
        <w:tab/>
      </w:r>
    </w:p>
    <w:p w:rsidR="00016415" w:rsidRDefault="000F0006" w:rsidP="002B480B">
      <w:pPr>
        <w:pStyle w:val="TijeloAA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98B">
        <w:rPr>
          <w:rFonts w:ascii="Times New Roman" w:hAnsi="Times New Roman" w:cs="Times New Roman"/>
          <w:b/>
          <w:bCs/>
          <w:sz w:val="24"/>
          <w:szCs w:val="24"/>
        </w:rPr>
        <w:t>VII. DRUGA PITANJA OD ZNAČAJA ZA RAD JEDINSTVENOG UPRAVNOG</w:t>
      </w:r>
    </w:p>
    <w:p w:rsidR="00E0690D" w:rsidRPr="00BC198B" w:rsidRDefault="00016415" w:rsidP="002B480B">
      <w:pPr>
        <w:pStyle w:val="TijeloAA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0F0006" w:rsidRPr="00BC198B">
        <w:rPr>
          <w:rFonts w:ascii="Times New Roman" w:hAnsi="Times New Roman" w:cs="Times New Roman"/>
          <w:b/>
          <w:bCs/>
          <w:sz w:val="24"/>
          <w:szCs w:val="24"/>
        </w:rPr>
        <w:t xml:space="preserve"> ODJELA </w:t>
      </w:r>
    </w:p>
    <w:p w:rsidR="00E0690D" w:rsidRPr="00BC198B" w:rsidRDefault="00E0690D" w:rsidP="002B480B">
      <w:pPr>
        <w:pStyle w:val="TijeloA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690D" w:rsidRPr="00016415" w:rsidRDefault="00875BCE" w:rsidP="002B480B">
      <w:pPr>
        <w:pStyle w:val="TijeloAA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14</w:t>
      </w:r>
      <w:r w:rsidR="000F0006" w:rsidRPr="00016415">
        <w:rPr>
          <w:rFonts w:ascii="Times New Roman" w:hAnsi="Times New Roman" w:cs="Times New Roman"/>
          <w:b/>
          <w:sz w:val="24"/>
          <w:szCs w:val="24"/>
        </w:rPr>
        <w:t>.</w:t>
      </w:r>
    </w:p>
    <w:p w:rsidR="00E0690D" w:rsidRPr="00BC198B" w:rsidRDefault="00E0690D" w:rsidP="002B480B">
      <w:pPr>
        <w:pStyle w:val="TijeloAA"/>
        <w:ind w:left="567"/>
        <w:rPr>
          <w:rFonts w:ascii="Times New Roman" w:hAnsi="Times New Roman" w:cs="Times New Roman"/>
          <w:sz w:val="24"/>
          <w:szCs w:val="24"/>
        </w:rPr>
      </w:pPr>
    </w:p>
    <w:p w:rsidR="00E0690D" w:rsidRPr="00BC198B" w:rsidRDefault="000F0006" w:rsidP="00016415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198B">
        <w:rPr>
          <w:rFonts w:ascii="Times New Roman" w:hAnsi="Times New Roman" w:cs="Times New Roman"/>
          <w:sz w:val="24"/>
          <w:szCs w:val="24"/>
        </w:rPr>
        <w:tab/>
        <w:t xml:space="preserve">Službenici i namještenici </w:t>
      </w:r>
      <w:r w:rsidR="00016415">
        <w:rPr>
          <w:rFonts w:ascii="Times New Roman" w:hAnsi="Times New Roman" w:cs="Times New Roman"/>
          <w:sz w:val="24"/>
          <w:szCs w:val="24"/>
        </w:rPr>
        <w:t xml:space="preserve">Jedinstvenog upravnog odjela </w:t>
      </w:r>
      <w:r w:rsidRPr="00BC198B">
        <w:rPr>
          <w:rFonts w:ascii="Times New Roman" w:hAnsi="Times New Roman" w:cs="Times New Roman"/>
          <w:sz w:val="24"/>
          <w:szCs w:val="24"/>
        </w:rPr>
        <w:t xml:space="preserve">dužni su međusobno surađivati, </w:t>
      </w:r>
      <w:r w:rsidR="00016415">
        <w:rPr>
          <w:rFonts w:ascii="Times New Roman" w:hAnsi="Times New Roman" w:cs="Times New Roman"/>
          <w:sz w:val="24"/>
          <w:szCs w:val="24"/>
        </w:rPr>
        <w:t xml:space="preserve">razmjenjivati i </w:t>
      </w:r>
      <w:r w:rsidRPr="00BC198B">
        <w:rPr>
          <w:rFonts w:ascii="Times New Roman" w:hAnsi="Times New Roman" w:cs="Times New Roman"/>
          <w:sz w:val="24"/>
          <w:szCs w:val="24"/>
        </w:rPr>
        <w:t>davati podatke u vezi izvršenja pojedinih zadataka, razmjenjivati iskustva u obavljanju poslova i međusobno se pomagati.</w:t>
      </w:r>
    </w:p>
    <w:p w:rsidR="00E0690D" w:rsidRPr="00BC198B" w:rsidRDefault="00E0690D" w:rsidP="002B480B">
      <w:pPr>
        <w:pStyle w:val="TijeloA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690D" w:rsidRPr="00016415" w:rsidRDefault="00875BCE" w:rsidP="002B480B">
      <w:pPr>
        <w:pStyle w:val="TijeloAA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15</w:t>
      </w:r>
      <w:r w:rsidR="000F0006" w:rsidRPr="00016415">
        <w:rPr>
          <w:rFonts w:ascii="Times New Roman" w:hAnsi="Times New Roman" w:cs="Times New Roman"/>
          <w:b/>
          <w:sz w:val="24"/>
          <w:szCs w:val="24"/>
        </w:rPr>
        <w:t>.</w:t>
      </w:r>
    </w:p>
    <w:p w:rsidR="00E0690D" w:rsidRPr="00BC198B" w:rsidRDefault="00E0690D" w:rsidP="002B480B">
      <w:pPr>
        <w:pStyle w:val="TijeloAA"/>
        <w:ind w:left="567"/>
        <w:rPr>
          <w:rFonts w:ascii="Times New Roman" w:hAnsi="Times New Roman" w:cs="Times New Roman"/>
          <w:sz w:val="24"/>
          <w:szCs w:val="24"/>
        </w:rPr>
      </w:pPr>
    </w:p>
    <w:p w:rsidR="00735F35" w:rsidRPr="00735F35" w:rsidRDefault="00735F35" w:rsidP="00735F35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5F35">
        <w:rPr>
          <w:rFonts w:ascii="Times New Roman" w:hAnsi="Times New Roman" w:cs="Times New Roman"/>
          <w:sz w:val="24"/>
          <w:szCs w:val="24"/>
        </w:rPr>
        <w:t xml:space="preserve">U Jedinstvenom upravnom odjelu mogu se zapošljavati i osobe na stručno osposobljavanje bez zasnivanja </w:t>
      </w:r>
      <w:r w:rsidR="00137339">
        <w:rPr>
          <w:rFonts w:ascii="Times New Roman" w:hAnsi="Times New Roman" w:cs="Times New Roman"/>
          <w:sz w:val="24"/>
          <w:szCs w:val="24"/>
        </w:rPr>
        <w:t>službe</w:t>
      </w:r>
      <w:r w:rsidRPr="00735F35">
        <w:rPr>
          <w:rFonts w:ascii="Times New Roman" w:hAnsi="Times New Roman" w:cs="Times New Roman"/>
          <w:sz w:val="24"/>
          <w:szCs w:val="24"/>
        </w:rPr>
        <w:t>, a radi stjecanja uvjeta radnog iskustva za polaganje državnog ispita.</w:t>
      </w:r>
    </w:p>
    <w:p w:rsidR="00735F35" w:rsidRPr="00735F35" w:rsidRDefault="00364CA3" w:rsidP="00735F35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Osobe iz stavka 1. o</w:t>
      </w:r>
      <w:r w:rsidR="00735F35" w:rsidRPr="00735F35">
        <w:rPr>
          <w:rFonts w:ascii="Times New Roman" w:hAnsi="Times New Roman" w:cs="Times New Roman"/>
          <w:sz w:val="24"/>
          <w:szCs w:val="24"/>
        </w:rPr>
        <w:t>vog članka nemaju status službenika.</w:t>
      </w:r>
    </w:p>
    <w:p w:rsidR="00735F35" w:rsidRPr="00735F35" w:rsidRDefault="00735F35" w:rsidP="00735F35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F35">
        <w:rPr>
          <w:rFonts w:ascii="Times New Roman" w:hAnsi="Times New Roman" w:cs="Times New Roman"/>
          <w:sz w:val="24"/>
          <w:szCs w:val="24"/>
        </w:rPr>
        <w:tab/>
        <w:t xml:space="preserve">Stručno osposobljavanje bez zasnivanja </w:t>
      </w:r>
      <w:r w:rsidR="00137339">
        <w:rPr>
          <w:rFonts w:ascii="Times New Roman" w:hAnsi="Times New Roman" w:cs="Times New Roman"/>
          <w:sz w:val="24"/>
          <w:szCs w:val="24"/>
        </w:rPr>
        <w:t>službe</w:t>
      </w:r>
      <w:r w:rsidRPr="00735F35">
        <w:rPr>
          <w:rFonts w:ascii="Times New Roman" w:hAnsi="Times New Roman" w:cs="Times New Roman"/>
          <w:sz w:val="24"/>
          <w:szCs w:val="24"/>
        </w:rPr>
        <w:t xml:space="preserve"> obavlja se na temelju pisanog ugovora s pročelnikom Jedinstvenog upravnog odjela.</w:t>
      </w:r>
    </w:p>
    <w:p w:rsidR="00735F35" w:rsidRPr="00735F35" w:rsidRDefault="00735F35" w:rsidP="00735F35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F35">
        <w:rPr>
          <w:rFonts w:ascii="Times New Roman" w:hAnsi="Times New Roman" w:cs="Times New Roman"/>
          <w:sz w:val="24"/>
          <w:szCs w:val="24"/>
        </w:rPr>
        <w:tab/>
        <w:t xml:space="preserve">Na stručno osposobljavanje bez zasnivanja </w:t>
      </w:r>
      <w:r w:rsidR="00137339">
        <w:rPr>
          <w:rFonts w:ascii="Times New Roman" w:hAnsi="Times New Roman" w:cs="Times New Roman"/>
          <w:sz w:val="24"/>
          <w:szCs w:val="24"/>
        </w:rPr>
        <w:t>službe</w:t>
      </w:r>
      <w:r w:rsidRPr="00735F35">
        <w:rPr>
          <w:rFonts w:ascii="Times New Roman" w:hAnsi="Times New Roman" w:cs="Times New Roman"/>
          <w:sz w:val="24"/>
          <w:szCs w:val="24"/>
        </w:rPr>
        <w:t xml:space="preserve"> primjenjuj</w:t>
      </w:r>
      <w:r>
        <w:rPr>
          <w:rFonts w:ascii="Times New Roman" w:hAnsi="Times New Roman" w:cs="Times New Roman"/>
          <w:sz w:val="24"/>
          <w:szCs w:val="24"/>
        </w:rPr>
        <w:t>u se opći propisi o radu.</w:t>
      </w:r>
    </w:p>
    <w:p w:rsidR="00E0690D" w:rsidRPr="00BC198B" w:rsidRDefault="00E0690D" w:rsidP="002B480B">
      <w:pPr>
        <w:pStyle w:val="TijeloA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690D" w:rsidRPr="00647E64" w:rsidRDefault="000F0006" w:rsidP="002B480B">
      <w:pPr>
        <w:pStyle w:val="TijeloAA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647E64">
        <w:rPr>
          <w:rFonts w:ascii="Times New Roman" w:hAnsi="Times New Roman" w:cs="Times New Roman"/>
          <w:b/>
          <w:sz w:val="24"/>
          <w:szCs w:val="24"/>
        </w:rPr>
        <w:t>Članak 1</w:t>
      </w:r>
      <w:r w:rsidR="00875BCE">
        <w:rPr>
          <w:rFonts w:ascii="Times New Roman" w:hAnsi="Times New Roman" w:cs="Times New Roman"/>
          <w:b/>
          <w:sz w:val="24"/>
          <w:szCs w:val="24"/>
        </w:rPr>
        <w:t>6</w:t>
      </w:r>
      <w:r w:rsidRPr="00647E64">
        <w:rPr>
          <w:rFonts w:ascii="Times New Roman" w:hAnsi="Times New Roman" w:cs="Times New Roman"/>
          <w:b/>
          <w:sz w:val="24"/>
          <w:szCs w:val="24"/>
        </w:rPr>
        <w:t>.</w:t>
      </w:r>
    </w:p>
    <w:p w:rsidR="00E0690D" w:rsidRPr="00BC198B" w:rsidRDefault="00E0690D" w:rsidP="002B480B">
      <w:pPr>
        <w:pStyle w:val="TijeloAA"/>
        <w:ind w:left="567"/>
        <w:rPr>
          <w:rFonts w:ascii="Times New Roman" w:hAnsi="Times New Roman" w:cs="Times New Roman"/>
          <w:sz w:val="24"/>
          <w:szCs w:val="24"/>
        </w:rPr>
      </w:pPr>
    </w:p>
    <w:p w:rsidR="00E0690D" w:rsidRPr="00BC198B" w:rsidRDefault="000F0006" w:rsidP="00647E64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198B">
        <w:rPr>
          <w:rFonts w:ascii="Times New Roman" w:hAnsi="Times New Roman" w:cs="Times New Roman"/>
          <w:sz w:val="24"/>
          <w:szCs w:val="24"/>
        </w:rPr>
        <w:tab/>
        <w:t xml:space="preserve">Plaće i druga pitanja kojima se </w:t>
      </w:r>
      <w:r w:rsidR="00735F35">
        <w:rPr>
          <w:rFonts w:ascii="Times New Roman" w:hAnsi="Times New Roman" w:cs="Times New Roman"/>
          <w:sz w:val="24"/>
          <w:szCs w:val="24"/>
        </w:rPr>
        <w:t>uređuje</w:t>
      </w:r>
      <w:r w:rsidRPr="00BC198B">
        <w:rPr>
          <w:rFonts w:ascii="Times New Roman" w:hAnsi="Times New Roman" w:cs="Times New Roman"/>
          <w:sz w:val="24"/>
          <w:szCs w:val="24"/>
        </w:rPr>
        <w:t xml:space="preserve"> </w:t>
      </w:r>
      <w:r w:rsidR="00735F35">
        <w:rPr>
          <w:rFonts w:ascii="Times New Roman" w:hAnsi="Times New Roman" w:cs="Times New Roman"/>
          <w:sz w:val="24"/>
          <w:szCs w:val="24"/>
        </w:rPr>
        <w:t>služba</w:t>
      </w:r>
      <w:r w:rsidRPr="00BC198B">
        <w:rPr>
          <w:rFonts w:ascii="Times New Roman" w:hAnsi="Times New Roman" w:cs="Times New Roman"/>
          <w:sz w:val="24"/>
          <w:szCs w:val="24"/>
        </w:rPr>
        <w:t xml:space="preserve"> službenika i namještenika Jedinstvenog upravnog odjela </w:t>
      </w:r>
      <w:r w:rsidRPr="00BC198B">
        <w:rPr>
          <w:rFonts w:ascii="Times New Roman" w:hAnsi="Times New Roman" w:cs="Times New Roman"/>
          <w:sz w:val="24"/>
          <w:szCs w:val="24"/>
          <w:lang w:val="fr-FR"/>
        </w:rPr>
        <w:t>ure</w:t>
      </w:r>
      <w:proofErr w:type="spellStart"/>
      <w:r w:rsidR="00364CA3">
        <w:rPr>
          <w:rFonts w:ascii="Times New Roman" w:hAnsi="Times New Roman" w:cs="Times New Roman"/>
          <w:sz w:val="24"/>
          <w:szCs w:val="24"/>
        </w:rPr>
        <w:t>đuju</w:t>
      </w:r>
      <w:proofErr w:type="spellEnd"/>
      <w:r w:rsidR="00364CA3">
        <w:rPr>
          <w:rFonts w:ascii="Times New Roman" w:hAnsi="Times New Roman" w:cs="Times New Roman"/>
          <w:sz w:val="24"/>
          <w:szCs w:val="24"/>
        </w:rPr>
        <w:t xml:space="preserve"> se Z</w:t>
      </w:r>
      <w:r w:rsidRPr="00BC198B">
        <w:rPr>
          <w:rFonts w:ascii="Times New Roman" w:hAnsi="Times New Roman" w:cs="Times New Roman"/>
          <w:sz w:val="24"/>
          <w:szCs w:val="24"/>
        </w:rPr>
        <w:t xml:space="preserve">akonom i općim aktima Općinskog vijeća </w:t>
      </w:r>
      <w:r w:rsidRPr="00BC198B">
        <w:rPr>
          <w:rFonts w:ascii="Times New Roman" w:hAnsi="Times New Roman" w:cs="Times New Roman"/>
          <w:sz w:val="24"/>
          <w:szCs w:val="24"/>
          <w:lang w:val="da-DK"/>
        </w:rPr>
        <w:t xml:space="preserve">i </w:t>
      </w:r>
      <w:r w:rsidRPr="00BC198B">
        <w:rPr>
          <w:rFonts w:ascii="Times New Roman" w:hAnsi="Times New Roman" w:cs="Times New Roman"/>
          <w:sz w:val="24"/>
          <w:szCs w:val="24"/>
        </w:rPr>
        <w:t>općinskog načelnika.</w:t>
      </w:r>
    </w:p>
    <w:p w:rsidR="00E0690D" w:rsidRPr="00BC198B" w:rsidRDefault="00E0690D" w:rsidP="002B480B">
      <w:pPr>
        <w:pStyle w:val="TijeloA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690D" w:rsidRPr="00BC198B" w:rsidRDefault="000F0006" w:rsidP="002B480B">
      <w:pPr>
        <w:pStyle w:val="TijeloAA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98B">
        <w:rPr>
          <w:rFonts w:ascii="Times New Roman" w:hAnsi="Times New Roman" w:cs="Times New Roman"/>
          <w:b/>
          <w:bCs/>
          <w:sz w:val="24"/>
          <w:szCs w:val="24"/>
          <w:lang w:val="de-DE"/>
        </w:rPr>
        <w:t>VIII. PRIJELAZNE I ZAVR</w:t>
      </w:r>
      <w:r w:rsidRPr="00BC198B">
        <w:rPr>
          <w:rFonts w:ascii="Times New Roman" w:hAnsi="Times New Roman" w:cs="Times New Roman"/>
          <w:b/>
          <w:bCs/>
          <w:sz w:val="24"/>
          <w:szCs w:val="24"/>
        </w:rPr>
        <w:t>Š</w:t>
      </w:r>
      <w:r w:rsidRPr="00BC198B">
        <w:rPr>
          <w:rFonts w:ascii="Times New Roman" w:hAnsi="Times New Roman" w:cs="Times New Roman"/>
          <w:b/>
          <w:bCs/>
          <w:sz w:val="24"/>
          <w:szCs w:val="24"/>
          <w:lang w:val="de-DE"/>
        </w:rPr>
        <w:t>NE ODREDBE</w:t>
      </w:r>
    </w:p>
    <w:p w:rsidR="00E0690D" w:rsidRPr="00BC198B" w:rsidRDefault="00E0690D" w:rsidP="002B480B">
      <w:pPr>
        <w:pStyle w:val="TijeloAA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690D" w:rsidRPr="00344272" w:rsidRDefault="000F0006" w:rsidP="002B480B">
      <w:pPr>
        <w:pStyle w:val="TijeloAA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44272">
        <w:rPr>
          <w:rFonts w:ascii="Times New Roman" w:hAnsi="Times New Roman" w:cs="Times New Roman"/>
          <w:b/>
          <w:sz w:val="24"/>
          <w:szCs w:val="24"/>
        </w:rPr>
        <w:t>Članak 1</w:t>
      </w:r>
      <w:r w:rsidR="00875BCE">
        <w:rPr>
          <w:rFonts w:ascii="Times New Roman" w:hAnsi="Times New Roman" w:cs="Times New Roman"/>
          <w:b/>
          <w:sz w:val="24"/>
          <w:szCs w:val="24"/>
        </w:rPr>
        <w:t>7</w:t>
      </w:r>
      <w:r w:rsidRPr="00344272">
        <w:rPr>
          <w:rFonts w:ascii="Times New Roman" w:hAnsi="Times New Roman" w:cs="Times New Roman"/>
          <w:b/>
          <w:sz w:val="24"/>
          <w:szCs w:val="24"/>
        </w:rPr>
        <w:t>.</w:t>
      </w:r>
    </w:p>
    <w:p w:rsidR="00E0690D" w:rsidRPr="00BC198B" w:rsidRDefault="00E0690D" w:rsidP="002B480B">
      <w:pPr>
        <w:pStyle w:val="TijeloAA"/>
        <w:ind w:left="567"/>
        <w:rPr>
          <w:rFonts w:ascii="Times New Roman" w:hAnsi="Times New Roman" w:cs="Times New Roman"/>
          <w:sz w:val="24"/>
          <w:szCs w:val="24"/>
        </w:rPr>
      </w:pPr>
    </w:p>
    <w:p w:rsidR="00735F35" w:rsidRPr="00735F35" w:rsidRDefault="000F0006" w:rsidP="00735F35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hr-HR"/>
        </w:rPr>
      </w:pPr>
      <w:r w:rsidRPr="00BC198B">
        <w:tab/>
      </w:r>
      <w:r w:rsidR="00735F35" w:rsidRPr="00735F35">
        <w:rPr>
          <w:color w:val="000000"/>
          <w:lang w:val="hr-HR"/>
        </w:rPr>
        <w:t>O prijmu u službu, rasporedu na radno mjesto te o drugim pravima i obvezama službenika kao i o prestanku službe odlučuje se rješenjem.</w:t>
      </w:r>
    </w:p>
    <w:p w:rsidR="00735F35" w:rsidRPr="00735F35" w:rsidRDefault="00735F35" w:rsidP="00735F35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hr-HR"/>
        </w:rPr>
      </w:pPr>
      <w:r w:rsidRPr="00735F35">
        <w:rPr>
          <w:color w:val="000000"/>
          <w:lang w:val="hr-HR"/>
        </w:rPr>
        <w:t>Rješenje iz stavka 1. ovoga članka donosi pročelnik sukladno ovom Pravilniku.</w:t>
      </w:r>
    </w:p>
    <w:p w:rsidR="00735F35" w:rsidRPr="00735F35" w:rsidRDefault="00735F35" w:rsidP="00735F35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hr-HR"/>
        </w:rPr>
      </w:pPr>
      <w:r w:rsidRPr="00735F35">
        <w:rPr>
          <w:color w:val="000000"/>
          <w:lang w:val="hr-HR"/>
        </w:rPr>
        <w:t>O imenovanju i razrješenju pročelnika Jedinstvenog upravnog odjela te o drugim pravima i obvezama pročelnika odlučuje rješenjem općinski načelnik.</w:t>
      </w:r>
    </w:p>
    <w:p w:rsidR="00735F35" w:rsidRPr="00735F35" w:rsidRDefault="00735F35" w:rsidP="00735F35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hd w:val="clear" w:color="auto" w:fill="FFFFFF"/>
          <w:lang w:val="hr-HR"/>
        </w:rPr>
      </w:pPr>
      <w:r w:rsidRPr="00735F35">
        <w:rPr>
          <w:color w:val="000000"/>
          <w:shd w:val="clear" w:color="auto" w:fill="FFFFFF"/>
          <w:lang w:val="hr-HR"/>
        </w:rPr>
        <w:t>Rješenje o rasporedu na radno mjesto odnosno rješenje o stavljanju na raspolaganje, donosi se u roku od dva mjeseca od stupanja na snagu ovog Pravilnika.</w:t>
      </w:r>
    </w:p>
    <w:p w:rsidR="00735F35" w:rsidRPr="00735F35" w:rsidRDefault="00735F35" w:rsidP="00735F35">
      <w:pPr>
        <w:pStyle w:val="t-9-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lang w:val="hr-HR"/>
        </w:rPr>
      </w:pPr>
      <w:r w:rsidRPr="00735F35">
        <w:rPr>
          <w:color w:val="000000"/>
          <w:shd w:val="clear" w:color="auto" w:fill="FFFFFF"/>
          <w:lang w:val="hr-HR"/>
        </w:rPr>
        <w:t>Ako se Pravilnikom ukidaju pojedina radna mjesta, službenici koji su do tada bili raspoređeni na ta radna mjesta, raspoređuju se na druga radna mjesta za koja ispunjavaju uvjete.</w:t>
      </w:r>
    </w:p>
    <w:p w:rsidR="00735F35" w:rsidRPr="00735F35" w:rsidRDefault="00735F35" w:rsidP="00735F35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F35">
        <w:rPr>
          <w:rFonts w:ascii="Times New Roman" w:hAnsi="Times New Roman" w:cs="Times New Roman"/>
          <w:sz w:val="24"/>
          <w:szCs w:val="24"/>
        </w:rPr>
        <w:tab/>
      </w:r>
      <w:r w:rsidRPr="00735F35">
        <w:rPr>
          <w:rFonts w:ascii="Times New Roman" w:hAnsi="Times New Roman" w:cs="Times New Roman"/>
          <w:sz w:val="24"/>
          <w:szCs w:val="24"/>
          <w:shd w:val="clear" w:color="auto" w:fill="FFFFFF"/>
        </w:rPr>
        <w:t>Ako nema odgovarajućega radnog mjesta, na koje se službenik može rasporediti, donosi se rješenje o stavljanju na raspolaganje.</w:t>
      </w:r>
    </w:p>
    <w:p w:rsidR="00735F35" w:rsidRPr="00735F35" w:rsidRDefault="00735F35" w:rsidP="00735F35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F3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Do donošenja rješenja iz stavka 4. ovoga članka, službenici nastavljaju obavljati poslove koje su obavljali na dotadašnjim radnim mjestima, odnosno druge poslove po nalogu pročelnika, a pravo na plaću i ostala prava iz službe ostvaruju prema dotadašnjim rješenjima.</w:t>
      </w:r>
    </w:p>
    <w:p w:rsidR="00875BCE" w:rsidRDefault="00875BCE" w:rsidP="002B480B">
      <w:pPr>
        <w:pStyle w:val="TijeloAA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0690D" w:rsidRPr="00344272" w:rsidRDefault="00875BCE" w:rsidP="002B480B">
      <w:pPr>
        <w:pStyle w:val="TijeloAA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18</w:t>
      </w:r>
      <w:r w:rsidR="000F0006" w:rsidRPr="00344272">
        <w:rPr>
          <w:rFonts w:ascii="Times New Roman" w:hAnsi="Times New Roman" w:cs="Times New Roman"/>
          <w:b/>
          <w:sz w:val="24"/>
          <w:szCs w:val="24"/>
        </w:rPr>
        <w:t>.</w:t>
      </w:r>
    </w:p>
    <w:p w:rsidR="00E0690D" w:rsidRPr="00BC198B" w:rsidRDefault="00E0690D" w:rsidP="002B480B">
      <w:pPr>
        <w:pStyle w:val="TijeloAA"/>
        <w:ind w:left="567"/>
        <w:rPr>
          <w:rFonts w:ascii="Times New Roman" w:hAnsi="Times New Roman" w:cs="Times New Roman"/>
          <w:sz w:val="24"/>
          <w:szCs w:val="24"/>
        </w:rPr>
      </w:pPr>
    </w:p>
    <w:p w:rsidR="00E0690D" w:rsidRPr="00BC198B" w:rsidRDefault="00344272" w:rsidP="00344272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Izmjene </w:t>
      </w:r>
      <w:r w:rsidR="000F0006" w:rsidRPr="00BC198B">
        <w:rPr>
          <w:rFonts w:ascii="Times New Roman" w:hAnsi="Times New Roman" w:cs="Times New Roman"/>
          <w:sz w:val="24"/>
          <w:szCs w:val="24"/>
        </w:rPr>
        <w:t xml:space="preserve">ili dopune ovoga Pravilnika donosi općinski načelnik </w:t>
      </w:r>
      <w:r w:rsidR="00735F35">
        <w:rPr>
          <w:rFonts w:ascii="Times New Roman" w:hAnsi="Times New Roman" w:cs="Times New Roman"/>
          <w:sz w:val="24"/>
          <w:szCs w:val="24"/>
        </w:rPr>
        <w:t>na prijedlog</w:t>
      </w:r>
      <w:r w:rsidR="000F0006" w:rsidRPr="00BC198B">
        <w:rPr>
          <w:rFonts w:ascii="Times New Roman" w:hAnsi="Times New Roman" w:cs="Times New Roman"/>
          <w:sz w:val="24"/>
          <w:szCs w:val="24"/>
        </w:rPr>
        <w:t xml:space="preserve"> pročelnik</w:t>
      </w:r>
      <w:r w:rsidR="00735F35">
        <w:rPr>
          <w:rFonts w:ascii="Times New Roman" w:hAnsi="Times New Roman" w:cs="Times New Roman"/>
          <w:sz w:val="24"/>
          <w:szCs w:val="24"/>
        </w:rPr>
        <w:t>a</w:t>
      </w:r>
      <w:r w:rsidR="000F0006" w:rsidRPr="00BC198B">
        <w:rPr>
          <w:rFonts w:ascii="Times New Roman" w:hAnsi="Times New Roman" w:cs="Times New Roman"/>
          <w:sz w:val="24"/>
          <w:szCs w:val="24"/>
        </w:rPr>
        <w:t xml:space="preserve"> Jedinstvenog upravnog odjela.</w:t>
      </w:r>
    </w:p>
    <w:p w:rsidR="00344272" w:rsidRPr="00BC198B" w:rsidRDefault="00344272" w:rsidP="002B480B">
      <w:pPr>
        <w:pStyle w:val="TijeloA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690D" w:rsidRPr="00344272" w:rsidRDefault="00875BCE" w:rsidP="002B480B">
      <w:pPr>
        <w:pStyle w:val="TijeloAA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19</w:t>
      </w:r>
      <w:r w:rsidR="000F0006" w:rsidRPr="00344272">
        <w:rPr>
          <w:rFonts w:ascii="Times New Roman" w:hAnsi="Times New Roman" w:cs="Times New Roman"/>
          <w:b/>
          <w:sz w:val="24"/>
          <w:szCs w:val="24"/>
        </w:rPr>
        <w:t>.</w:t>
      </w:r>
    </w:p>
    <w:p w:rsidR="00E0690D" w:rsidRPr="00BC198B" w:rsidRDefault="00E0690D" w:rsidP="002B480B">
      <w:pPr>
        <w:pStyle w:val="TijeloAA"/>
        <w:ind w:left="567"/>
        <w:rPr>
          <w:rFonts w:ascii="Times New Roman" w:hAnsi="Times New Roman" w:cs="Times New Roman"/>
          <w:sz w:val="24"/>
          <w:szCs w:val="24"/>
        </w:rPr>
      </w:pPr>
    </w:p>
    <w:p w:rsidR="00E0690D" w:rsidRPr="00BC198B" w:rsidRDefault="000F0006" w:rsidP="00344272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198B">
        <w:rPr>
          <w:rFonts w:ascii="Times New Roman" w:hAnsi="Times New Roman" w:cs="Times New Roman"/>
          <w:sz w:val="24"/>
          <w:szCs w:val="24"/>
        </w:rPr>
        <w:tab/>
        <w:t xml:space="preserve">Danom stupanja na snagu ovog Pravilnika prestaje važiti Pravilnik o unutarnjem redu Jedinstvenog upravnog </w:t>
      </w:r>
      <w:r w:rsidR="00344272">
        <w:rPr>
          <w:rFonts w:ascii="Times New Roman" w:hAnsi="Times New Roman" w:cs="Times New Roman"/>
          <w:sz w:val="24"/>
          <w:szCs w:val="24"/>
        </w:rPr>
        <w:t>od</w:t>
      </w:r>
      <w:r w:rsidRPr="00BC198B">
        <w:rPr>
          <w:rFonts w:ascii="Times New Roman" w:hAnsi="Times New Roman" w:cs="Times New Roman"/>
          <w:sz w:val="24"/>
          <w:szCs w:val="24"/>
        </w:rPr>
        <w:t xml:space="preserve">jela </w:t>
      </w:r>
      <w:proofErr w:type="spellStart"/>
      <w:r w:rsidRPr="00BC198B">
        <w:rPr>
          <w:rFonts w:ascii="Times New Roman" w:hAnsi="Times New Roman" w:cs="Times New Roman"/>
          <w:sz w:val="24"/>
          <w:szCs w:val="24"/>
        </w:rPr>
        <w:t>Opć</w:t>
      </w:r>
      <w:r w:rsidRPr="00BC198B">
        <w:rPr>
          <w:rFonts w:ascii="Times New Roman" w:hAnsi="Times New Roman" w:cs="Times New Roman"/>
          <w:sz w:val="24"/>
          <w:szCs w:val="24"/>
          <w:lang w:val="de-DE"/>
        </w:rPr>
        <w:t>ine</w:t>
      </w:r>
      <w:proofErr w:type="spellEnd"/>
      <w:r w:rsidRPr="00BC198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C198B">
        <w:rPr>
          <w:rFonts w:ascii="Times New Roman" w:hAnsi="Times New Roman" w:cs="Times New Roman"/>
          <w:sz w:val="24"/>
          <w:szCs w:val="24"/>
          <w:lang w:val="de-DE"/>
        </w:rPr>
        <w:t>Legrad</w:t>
      </w:r>
      <w:proofErr w:type="spellEnd"/>
      <w:r w:rsidR="008B3DA9">
        <w:rPr>
          <w:rFonts w:ascii="Times New Roman" w:hAnsi="Times New Roman" w:cs="Times New Roman"/>
          <w:sz w:val="24"/>
          <w:szCs w:val="24"/>
          <w:lang w:val="de-DE"/>
        </w:rPr>
        <w:t xml:space="preserve"> („</w:t>
      </w:r>
      <w:proofErr w:type="spellStart"/>
      <w:r w:rsidR="008B3DA9">
        <w:rPr>
          <w:rFonts w:ascii="Times New Roman" w:hAnsi="Times New Roman" w:cs="Times New Roman"/>
          <w:sz w:val="24"/>
          <w:szCs w:val="24"/>
          <w:lang w:val="de-DE"/>
        </w:rPr>
        <w:t>Službeni</w:t>
      </w:r>
      <w:proofErr w:type="spellEnd"/>
      <w:r w:rsidR="008B3D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B3DA9">
        <w:rPr>
          <w:rFonts w:ascii="Times New Roman" w:hAnsi="Times New Roman" w:cs="Times New Roman"/>
          <w:sz w:val="24"/>
          <w:szCs w:val="24"/>
          <w:lang w:val="de-DE"/>
        </w:rPr>
        <w:t>glasnik</w:t>
      </w:r>
      <w:proofErr w:type="spellEnd"/>
      <w:r w:rsidR="008B3D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B3DA9">
        <w:rPr>
          <w:rFonts w:ascii="Times New Roman" w:hAnsi="Times New Roman" w:cs="Times New Roman"/>
          <w:sz w:val="24"/>
          <w:szCs w:val="24"/>
          <w:lang w:val="de-DE"/>
        </w:rPr>
        <w:t>Koprivničko-križevačke</w:t>
      </w:r>
      <w:proofErr w:type="spellEnd"/>
      <w:r w:rsidR="008B3D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B3DA9">
        <w:rPr>
          <w:rFonts w:ascii="Times New Roman" w:hAnsi="Times New Roman" w:cs="Times New Roman"/>
          <w:sz w:val="24"/>
          <w:szCs w:val="24"/>
          <w:lang w:val="de-DE"/>
        </w:rPr>
        <w:t>županije</w:t>
      </w:r>
      <w:proofErr w:type="spellEnd"/>
      <w:r w:rsidR="008B3DA9">
        <w:rPr>
          <w:rFonts w:ascii="Times New Roman" w:hAnsi="Times New Roman" w:cs="Times New Roman"/>
          <w:sz w:val="24"/>
          <w:szCs w:val="24"/>
          <w:lang w:val="de-DE"/>
        </w:rPr>
        <w:t xml:space="preserve">“ </w:t>
      </w:r>
      <w:proofErr w:type="spellStart"/>
      <w:r w:rsidR="008B3DA9">
        <w:rPr>
          <w:rFonts w:ascii="Times New Roman" w:hAnsi="Times New Roman" w:cs="Times New Roman"/>
          <w:sz w:val="24"/>
          <w:szCs w:val="24"/>
          <w:lang w:val="de-DE"/>
        </w:rPr>
        <w:t>broj</w:t>
      </w:r>
      <w:proofErr w:type="spellEnd"/>
      <w:r w:rsidR="008B3D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148DA">
        <w:rPr>
          <w:rFonts w:ascii="Times New Roman" w:hAnsi="Times New Roman" w:cs="Times New Roman"/>
          <w:sz w:val="24"/>
          <w:szCs w:val="24"/>
          <w:lang w:val="de-DE"/>
        </w:rPr>
        <w:t>19/21</w:t>
      </w:r>
      <w:r w:rsidR="00C60B9D">
        <w:rPr>
          <w:rFonts w:ascii="Times New Roman" w:hAnsi="Times New Roman" w:cs="Times New Roman"/>
          <w:sz w:val="24"/>
          <w:szCs w:val="24"/>
          <w:lang w:val="de-DE"/>
        </w:rPr>
        <w:t>).</w:t>
      </w:r>
    </w:p>
    <w:p w:rsidR="00344272" w:rsidRDefault="00344272" w:rsidP="002B480B">
      <w:pPr>
        <w:pStyle w:val="TijeloA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690D" w:rsidRPr="00344272" w:rsidRDefault="000F0006" w:rsidP="002B480B">
      <w:pPr>
        <w:pStyle w:val="TijeloAA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44272">
        <w:rPr>
          <w:rFonts w:ascii="Times New Roman" w:hAnsi="Times New Roman" w:cs="Times New Roman"/>
          <w:b/>
          <w:sz w:val="24"/>
          <w:szCs w:val="24"/>
        </w:rPr>
        <w:t>Članak 2</w:t>
      </w:r>
      <w:r w:rsidR="00875BCE">
        <w:rPr>
          <w:rFonts w:ascii="Times New Roman" w:hAnsi="Times New Roman" w:cs="Times New Roman"/>
          <w:b/>
          <w:sz w:val="24"/>
          <w:szCs w:val="24"/>
        </w:rPr>
        <w:t>0</w:t>
      </w:r>
      <w:r w:rsidRPr="00344272">
        <w:rPr>
          <w:rFonts w:ascii="Times New Roman" w:hAnsi="Times New Roman" w:cs="Times New Roman"/>
          <w:b/>
          <w:sz w:val="24"/>
          <w:szCs w:val="24"/>
        </w:rPr>
        <w:t>.</w:t>
      </w:r>
    </w:p>
    <w:p w:rsidR="00E0690D" w:rsidRPr="00BC198B" w:rsidRDefault="00E0690D" w:rsidP="002B480B">
      <w:pPr>
        <w:pStyle w:val="TijeloAA"/>
        <w:ind w:left="567"/>
        <w:rPr>
          <w:rFonts w:ascii="Times New Roman" w:hAnsi="Times New Roman" w:cs="Times New Roman"/>
          <w:sz w:val="24"/>
          <w:szCs w:val="24"/>
        </w:rPr>
      </w:pPr>
    </w:p>
    <w:p w:rsidR="00E0690D" w:rsidRDefault="000F0006" w:rsidP="00344272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198B">
        <w:rPr>
          <w:rFonts w:ascii="Times New Roman" w:hAnsi="Times New Roman" w:cs="Times New Roman"/>
          <w:sz w:val="24"/>
          <w:szCs w:val="24"/>
        </w:rPr>
        <w:tab/>
        <w:t xml:space="preserve">Ovaj Pravilnik stupa na snagu osmog dana </w:t>
      </w:r>
      <w:r w:rsidR="001232A5">
        <w:rPr>
          <w:rFonts w:ascii="Times New Roman" w:hAnsi="Times New Roman" w:cs="Times New Roman"/>
          <w:sz w:val="24"/>
          <w:szCs w:val="24"/>
        </w:rPr>
        <w:t xml:space="preserve">od dana </w:t>
      </w:r>
      <w:bookmarkStart w:id="0" w:name="_GoBack"/>
      <w:bookmarkEnd w:id="0"/>
      <w:r w:rsidRPr="00BC198B">
        <w:rPr>
          <w:rFonts w:ascii="Times New Roman" w:hAnsi="Times New Roman" w:cs="Times New Roman"/>
          <w:sz w:val="24"/>
          <w:szCs w:val="24"/>
        </w:rPr>
        <w:t>objave u “Službenom glasniku Koprivničko-križevačke županije”.</w:t>
      </w:r>
    </w:p>
    <w:p w:rsidR="00B050FE" w:rsidRDefault="00B050FE" w:rsidP="00344272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0B9D" w:rsidRDefault="00C60B9D" w:rsidP="00344272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0B9D" w:rsidRDefault="00C60B9D" w:rsidP="00344272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0CA0" w:rsidRPr="00D23086" w:rsidRDefault="00550CA0" w:rsidP="00550CA0">
      <w:pPr>
        <w:pStyle w:val="TijeloA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024-07/22-01/01</w:t>
      </w:r>
    </w:p>
    <w:p w:rsidR="00550CA0" w:rsidRPr="00D23086" w:rsidRDefault="00550CA0" w:rsidP="00550CA0">
      <w:pPr>
        <w:pStyle w:val="TijeloA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2137-10-02-22-2</w:t>
      </w:r>
    </w:p>
    <w:p w:rsidR="00550CA0" w:rsidRPr="00D23086" w:rsidRDefault="00550CA0" w:rsidP="00550CA0">
      <w:pPr>
        <w:pStyle w:val="TijeloA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086">
        <w:rPr>
          <w:rFonts w:ascii="Times New Roman" w:hAnsi="Times New Roman" w:cs="Times New Roman"/>
          <w:b/>
          <w:sz w:val="24"/>
          <w:szCs w:val="24"/>
        </w:rPr>
        <w:t xml:space="preserve">Legrad, </w:t>
      </w:r>
      <w:r w:rsidR="00595DC7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. veljače </w:t>
      </w:r>
      <w:r w:rsidRPr="00D2308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D23086">
        <w:rPr>
          <w:rFonts w:ascii="Times New Roman" w:hAnsi="Times New Roman" w:cs="Times New Roman"/>
          <w:b/>
          <w:sz w:val="24"/>
          <w:szCs w:val="24"/>
        </w:rPr>
        <w:t>.</w:t>
      </w:r>
    </w:p>
    <w:p w:rsidR="00550CA0" w:rsidRDefault="00550CA0" w:rsidP="00550CA0">
      <w:pPr>
        <w:pStyle w:val="TijeloAAA"/>
        <w:jc w:val="both"/>
        <w:rPr>
          <w:rFonts w:ascii="Times New Roman" w:hAnsi="Times New Roman" w:cs="Times New Roman"/>
          <w:sz w:val="24"/>
          <w:szCs w:val="24"/>
        </w:rPr>
      </w:pPr>
    </w:p>
    <w:p w:rsidR="00550CA0" w:rsidRPr="005C6178" w:rsidRDefault="00550CA0" w:rsidP="00550CA0">
      <w:pPr>
        <w:pStyle w:val="TijeloAAA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OPĆINSKI NAČELNIK: </w:t>
      </w:r>
    </w:p>
    <w:p w:rsidR="00550CA0" w:rsidRPr="005C6178" w:rsidRDefault="00550CA0" w:rsidP="00550CA0">
      <w:pPr>
        <w:pStyle w:val="TijeloAAA"/>
        <w:ind w:left="567" w:right="-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5C6178">
        <w:rPr>
          <w:rFonts w:ascii="Times New Roman" w:hAnsi="Times New Roman" w:cs="Times New Roman"/>
          <w:b/>
          <w:sz w:val="24"/>
          <w:szCs w:val="24"/>
        </w:rPr>
        <w:t xml:space="preserve">Ivan Sabolić, </w:t>
      </w:r>
      <w:proofErr w:type="spellStart"/>
      <w:r w:rsidRPr="005C6178">
        <w:rPr>
          <w:rFonts w:ascii="Times New Roman" w:hAnsi="Times New Roman" w:cs="Times New Roman"/>
          <w:b/>
          <w:sz w:val="24"/>
          <w:szCs w:val="24"/>
        </w:rPr>
        <w:t>mag.pol</w:t>
      </w:r>
      <w:proofErr w:type="spellEnd"/>
      <w:r w:rsidRPr="005C6178">
        <w:rPr>
          <w:rFonts w:ascii="Times New Roman" w:hAnsi="Times New Roman" w:cs="Times New Roman"/>
          <w:b/>
          <w:sz w:val="24"/>
          <w:szCs w:val="24"/>
        </w:rPr>
        <w:t>.</w:t>
      </w:r>
      <w:r w:rsidR="008547B8">
        <w:rPr>
          <w:rFonts w:ascii="Times New Roman" w:hAnsi="Times New Roman" w:cs="Times New Roman"/>
          <w:b/>
          <w:sz w:val="24"/>
          <w:szCs w:val="24"/>
        </w:rPr>
        <w:t xml:space="preserve">, v.r. </w:t>
      </w:r>
    </w:p>
    <w:p w:rsidR="003148DA" w:rsidRDefault="003148DA" w:rsidP="00344272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48DA" w:rsidRDefault="003148DA" w:rsidP="00344272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48DA" w:rsidRDefault="003148DA" w:rsidP="00344272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48DA" w:rsidRDefault="003148DA" w:rsidP="00344272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48DA" w:rsidRDefault="003148DA" w:rsidP="00344272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48DA" w:rsidRDefault="003148DA" w:rsidP="00344272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48DA" w:rsidRDefault="003148DA" w:rsidP="00344272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48DA" w:rsidRDefault="003148DA" w:rsidP="00344272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48DA" w:rsidRDefault="003148DA" w:rsidP="00344272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48DA" w:rsidRDefault="003148DA" w:rsidP="00344272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48DA" w:rsidRDefault="003148DA" w:rsidP="00344272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48DA" w:rsidRDefault="003148DA" w:rsidP="00344272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48DA" w:rsidRDefault="003148DA" w:rsidP="00344272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48DA" w:rsidRDefault="003148DA" w:rsidP="00344272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48DA" w:rsidRDefault="003148DA" w:rsidP="00344272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48DA" w:rsidRDefault="003148DA" w:rsidP="00344272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48DA" w:rsidRDefault="003148DA" w:rsidP="00344272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48DA" w:rsidRDefault="003148DA" w:rsidP="00344272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48DA" w:rsidRDefault="003148DA" w:rsidP="00344272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48DA" w:rsidRDefault="003148DA" w:rsidP="00344272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48DA" w:rsidRDefault="003148DA" w:rsidP="00344272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48DA" w:rsidRDefault="003148DA" w:rsidP="00344272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48DA" w:rsidRDefault="003148DA" w:rsidP="00344272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7339" w:rsidRDefault="00137339" w:rsidP="00344272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7339" w:rsidRDefault="00137339" w:rsidP="00344272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7339" w:rsidRDefault="00137339" w:rsidP="00344272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7339" w:rsidRDefault="00137339" w:rsidP="00344272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5BCE" w:rsidRDefault="00875BCE" w:rsidP="00344272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5BCE" w:rsidRDefault="00875BCE" w:rsidP="00344272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5BCE" w:rsidRDefault="00875BCE" w:rsidP="00344272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5BCE" w:rsidRDefault="00875BCE" w:rsidP="00344272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48DA" w:rsidRDefault="003148DA" w:rsidP="00344272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48DA" w:rsidRDefault="003148DA" w:rsidP="00344272">
      <w:pPr>
        <w:pStyle w:val="TijeloA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690D" w:rsidRPr="00BC198B" w:rsidRDefault="000F0006" w:rsidP="002B480B">
      <w:pPr>
        <w:pStyle w:val="TijeloAA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98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UNUTARNJE USTROJSTVO I SISTEMATIZACIJA RADNIH MJESTA </w:t>
      </w:r>
    </w:p>
    <w:p w:rsidR="00E0690D" w:rsidRPr="00BC198B" w:rsidRDefault="00E0690D" w:rsidP="002B480B">
      <w:pPr>
        <w:pStyle w:val="TijeloAA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430" w:type="dxa"/>
        <w:jc w:val="center"/>
        <w:tblInd w:w="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2322"/>
        <w:gridCol w:w="621"/>
        <w:gridCol w:w="1701"/>
        <w:gridCol w:w="2322"/>
        <w:gridCol w:w="2464"/>
      </w:tblGrid>
      <w:tr w:rsidR="00E0690D" w:rsidRPr="00BC198B" w:rsidTr="00890701">
        <w:trPr>
          <w:trHeight w:val="335"/>
          <w:jc w:val="center"/>
        </w:trPr>
        <w:tc>
          <w:tcPr>
            <w:tcW w:w="69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90D" w:rsidRPr="00BC198B" w:rsidRDefault="000F0006" w:rsidP="002B480B">
            <w:pPr>
              <w:pStyle w:val="TijeloAA"/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BF0A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PROČELNIK JEDINSTVENOG UPRAVNOG ODJELA OPĆ</w:t>
            </w:r>
            <w:r w:rsidRPr="00BF0A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INE LEGRAD</w:t>
            </w: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90D" w:rsidRPr="00BC198B" w:rsidRDefault="00E0690D" w:rsidP="002B480B"/>
        </w:tc>
      </w:tr>
      <w:tr w:rsidR="00E0690D" w:rsidRPr="00BC198B" w:rsidTr="00890701">
        <w:trPr>
          <w:trHeight w:val="327"/>
          <w:jc w:val="center"/>
        </w:trPr>
        <w:tc>
          <w:tcPr>
            <w:tcW w:w="69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0690D" w:rsidRPr="00BC198B" w:rsidRDefault="00E0690D" w:rsidP="002B480B"/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90D" w:rsidRPr="00BC198B" w:rsidRDefault="000F0006" w:rsidP="002B480B">
            <w:pPr>
              <w:pStyle w:val="Tijelo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Broj izvršitelja: 1</w:t>
            </w:r>
          </w:p>
        </w:tc>
      </w:tr>
      <w:tr w:rsidR="00E0690D" w:rsidRPr="00BC198B" w:rsidTr="00890701">
        <w:trPr>
          <w:trHeight w:val="332"/>
          <w:jc w:val="center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90D" w:rsidRPr="00BC198B" w:rsidRDefault="000F0006" w:rsidP="002B480B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OSNOVNI PODACI O RADNOM MJESTU</w:t>
            </w:r>
          </w:p>
        </w:tc>
      </w:tr>
      <w:tr w:rsidR="00E0690D" w:rsidRPr="00BC198B" w:rsidTr="00890701">
        <w:trPr>
          <w:trHeight w:val="612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90D" w:rsidRPr="00BC198B" w:rsidRDefault="000F0006" w:rsidP="002B480B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KATEGORIJA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90D" w:rsidRPr="00BC198B" w:rsidRDefault="000F0006" w:rsidP="002B480B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PODKATEGORIJA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90D" w:rsidRPr="00BC198B" w:rsidRDefault="000F0006" w:rsidP="002B480B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RAZINA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90D" w:rsidRPr="00BC198B" w:rsidRDefault="000F0006" w:rsidP="002B480B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KLASIFIKACIJSKI RANG</w:t>
            </w:r>
          </w:p>
        </w:tc>
      </w:tr>
      <w:tr w:rsidR="00E0690D" w:rsidRPr="00BC198B" w:rsidTr="00890701">
        <w:trPr>
          <w:trHeight w:val="493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90D" w:rsidRPr="00BC198B" w:rsidRDefault="000F0006" w:rsidP="002B480B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90D" w:rsidRPr="00BC198B" w:rsidRDefault="000F0006" w:rsidP="002B480B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GLAVNI RUKOVODITELJ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90D" w:rsidRPr="00BC198B" w:rsidRDefault="000F0006" w:rsidP="002B480B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90D" w:rsidRPr="00BC198B" w:rsidRDefault="000F0006" w:rsidP="002B480B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1.</w:t>
            </w:r>
          </w:p>
        </w:tc>
      </w:tr>
      <w:tr w:rsidR="00E0690D" w:rsidRPr="00BC198B" w:rsidTr="00890701">
        <w:trPr>
          <w:trHeight w:val="332"/>
          <w:jc w:val="center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90D" w:rsidRPr="00BC198B" w:rsidRDefault="000F0006" w:rsidP="002B480B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POSLOVA RADNOG MJESTA</w:t>
            </w:r>
          </w:p>
        </w:tc>
      </w:tr>
      <w:tr w:rsidR="00E0690D" w:rsidRPr="00BC198B" w:rsidTr="00890701">
        <w:trPr>
          <w:trHeight w:val="612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90D" w:rsidRPr="00BC198B" w:rsidRDefault="000F0006" w:rsidP="002B480B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OPIS POSLOVA I ZADATAKA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90D" w:rsidRPr="00BC198B" w:rsidRDefault="000F0006" w:rsidP="002B480B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POSTOTAK VREMENA</w:t>
            </w:r>
          </w:p>
        </w:tc>
      </w:tr>
      <w:tr w:rsidR="00E0690D" w:rsidRPr="00BC198B" w:rsidTr="00890701">
        <w:trPr>
          <w:trHeight w:val="533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90D" w:rsidRPr="00BC198B" w:rsidRDefault="008C106F" w:rsidP="008C106F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006"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rukovodi Jedinstvenim upravnim odjelom, organizira i usklađuje rad Jedinstvenog upravnog odjela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90D" w:rsidRPr="00BC198B" w:rsidRDefault="003B15D3" w:rsidP="002B480B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="000F0006"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  <w:tr w:rsidR="00E0690D" w:rsidRPr="00BC198B" w:rsidTr="00890701">
        <w:trPr>
          <w:trHeight w:val="743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90D" w:rsidRPr="00BC198B" w:rsidRDefault="008C106F" w:rsidP="008C106F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006"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priprema nacrte općih akata i izrađuje prijedloge odluka odnosno zaključaka, rješenja i drugih općih i pojedinačnih akata za potrebe </w:t>
            </w:r>
            <w:r w:rsidR="00C60B9D">
              <w:rPr>
                <w:rFonts w:ascii="Times New Roman" w:hAnsi="Times New Roman" w:cs="Times New Roman"/>
                <w:sz w:val="24"/>
                <w:szCs w:val="24"/>
              </w:rPr>
              <w:t xml:space="preserve">Općinskog vijeća i njegovih radnih tijela, </w:t>
            </w:r>
            <w:r w:rsidR="000F0006" w:rsidRPr="00BC198B">
              <w:rPr>
                <w:rFonts w:ascii="Times New Roman" w:hAnsi="Times New Roman" w:cs="Times New Roman"/>
                <w:sz w:val="24"/>
                <w:szCs w:val="24"/>
              </w:rPr>
              <w:t>općinskog načelnika</w:t>
            </w:r>
            <w:r w:rsidR="00C60B9D">
              <w:rPr>
                <w:rFonts w:ascii="Times New Roman" w:hAnsi="Times New Roman" w:cs="Times New Roman"/>
                <w:sz w:val="24"/>
                <w:szCs w:val="24"/>
              </w:rPr>
              <w:t xml:space="preserve"> i njegovih radnih tijela i Jedinstvenog upravnog odjela,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90D" w:rsidRPr="00BC198B" w:rsidRDefault="000F0006" w:rsidP="003B15D3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="003B15D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</w:tr>
      <w:tr w:rsidR="00C60B9D" w:rsidRPr="00BC198B" w:rsidTr="00890701">
        <w:trPr>
          <w:trHeight w:val="743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B9D" w:rsidRPr="00BC198B" w:rsidRDefault="008C106F" w:rsidP="008C106F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B9D">
              <w:rPr>
                <w:rFonts w:ascii="Times New Roman" w:hAnsi="Times New Roman" w:cs="Times New Roman"/>
                <w:sz w:val="24"/>
                <w:szCs w:val="24"/>
              </w:rPr>
              <w:t>priprema radne materijale za sjednice Općinskog vijeća i njegovih radnih tijela, općinskog načelnika i povjerenstva koja imenuje općinski načelnik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9D" w:rsidRPr="00BC198B" w:rsidRDefault="003B15D3" w:rsidP="002B480B">
            <w:pPr>
              <w:pStyle w:val="TijeloAA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</w:tr>
      <w:tr w:rsidR="00E0690D" w:rsidRPr="00BC198B" w:rsidTr="00890701">
        <w:trPr>
          <w:trHeight w:val="993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90D" w:rsidRPr="00BC198B" w:rsidRDefault="008C106F" w:rsidP="00137339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5D3">
              <w:rPr>
                <w:rFonts w:ascii="Times New Roman" w:hAnsi="Times New Roman" w:cs="Times New Roman"/>
                <w:sz w:val="24"/>
                <w:szCs w:val="24"/>
              </w:rPr>
              <w:t xml:space="preserve">vodi upravni postupak i rješava u upravnim stvarima iz područja </w:t>
            </w:r>
            <w:r w:rsidR="00137339">
              <w:rPr>
                <w:rFonts w:ascii="Times New Roman" w:hAnsi="Times New Roman" w:cs="Times New Roman"/>
                <w:sz w:val="24"/>
                <w:szCs w:val="24"/>
              </w:rPr>
              <w:t>službe</w:t>
            </w:r>
            <w:r w:rsidR="003B15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0006" w:rsidRPr="00BC198B">
              <w:rPr>
                <w:rFonts w:ascii="Times New Roman" w:hAnsi="Times New Roman" w:cs="Times New Roman"/>
                <w:sz w:val="24"/>
                <w:szCs w:val="24"/>
              </w:rPr>
              <w:t>donosi rješenja u predmetima prava i obaveza službenika Jedinstvenog upravnog odjela</w:t>
            </w:r>
            <w:r w:rsidR="003B15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0006"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 neposredno rukovodi službenicima Jedinstvenog upravnog odjela</w:t>
            </w:r>
            <w:r w:rsidR="008856E7">
              <w:rPr>
                <w:rFonts w:ascii="Times New Roman" w:hAnsi="Times New Roman" w:cs="Times New Roman"/>
                <w:sz w:val="24"/>
                <w:szCs w:val="24"/>
              </w:rPr>
              <w:t xml:space="preserve"> te </w:t>
            </w:r>
            <w:r w:rsidR="000F0006" w:rsidRPr="00BC198B">
              <w:rPr>
                <w:rFonts w:ascii="Times New Roman" w:hAnsi="Times New Roman" w:cs="Times New Roman"/>
                <w:sz w:val="24"/>
                <w:szCs w:val="24"/>
              </w:rPr>
              <w:t>usklađuje njihov rad</w:t>
            </w:r>
            <w:r w:rsidR="003B15D3">
              <w:rPr>
                <w:rFonts w:ascii="Times New Roman" w:hAnsi="Times New Roman" w:cs="Times New Roman"/>
                <w:sz w:val="24"/>
                <w:szCs w:val="24"/>
              </w:rPr>
              <w:t xml:space="preserve">, vodi propisane evidencije, osobne očevidnike službenika i namještenika, izdaje potvrde, izrađuje ugovore o djelu, obavlja poslove vezane uz provedbu natječaja i oglasa za prijem službenika i namještenika, polaznika stručnog osposobljavanja bez zasnivanja </w:t>
            </w:r>
            <w:r w:rsidR="00137339">
              <w:rPr>
                <w:rFonts w:ascii="Times New Roman" w:hAnsi="Times New Roman" w:cs="Times New Roman"/>
                <w:sz w:val="24"/>
                <w:szCs w:val="24"/>
              </w:rPr>
              <w:t>službe</w:t>
            </w:r>
            <w:r w:rsidR="003B15D3">
              <w:rPr>
                <w:rFonts w:ascii="Times New Roman" w:hAnsi="Times New Roman" w:cs="Times New Roman"/>
                <w:sz w:val="24"/>
                <w:szCs w:val="24"/>
              </w:rPr>
              <w:t xml:space="preserve"> te radnika za zapošljavanje na javnim radovima, izrađuje programe stručnog osposobljavanja za polaznike stručnog osposobljavanja bez zasnivanja </w:t>
            </w:r>
            <w:r w:rsidR="00137339">
              <w:rPr>
                <w:rFonts w:ascii="Times New Roman" w:hAnsi="Times New Roman" w:cs="Times New Roman"/>
                <w:sz w:val="24"/>
                <w:szCs w:val="24"/>
              </w:rPr>
              <w:t>službe</w:t>
            </w:r>
            <w:r w:rsidR="003B15D3">
              <w:rPr>
                <w:rFonts w:ascii="Times New Roman" w:hAnsi="Times New Roman" w:cs="Times New Roman"/>
                <w:sz w:val="24"/>
                <w:szCs w:val="24"/>
              </w:rPr>
              <w:t>, izrađuje ugovore za stručno osposobljavanje, izrađuje ugovore za radnike na javnim radovima,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90D" w:rsidRPr="00BC198B" w:rsidRDefault="000F0006" w:rsidP="002B480B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="00332027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</w:tr>
      <w:tr w:rsidR="00E0690D" w:rsidRPr="00BC198B" w:rsidTr="00890701">
        <w:trPr>
          <w:trHeight w:val="579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90D" w:rsidRPr="00BC198B" w:rsidRDefault="000F0006" w:rsidP="008C106F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- prati stanje iz djelokruga Jedinstvenog upravnog odjela i predlaže odgovarajuće mjere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90D" w:rsidRPr="00BC198B" w:rsidRDefault="00332027" w:rsidP="002B480B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</w:tr>
      <w:tr w:rsidR="00E0690D" w:rsidRPr="00BC198B" w:rsidTr="00890701">
        <w:trPr>
          <w:trHeight w:val="533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90D" w:rsidRPr="00BC198B" w:rsidRDefault="000F0006" w:rsidP="008C106F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- pomaže službenicima Jedinstvenog upravnog odjela u radu na najsloženijim predmetima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90D" w:rsidRPr="00BC198B" w:rsidRDefault="00332027" w:rsidP="002B480B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</w:tr>
      <w:tr w:rsidR="00E0690D" w:rsidRPr="00BC198B" w:rsidTr="00890701">
        <w:trPr>
          <w:trHeight w:val="983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90D" w:rsidRPr="00BC198B" w:rsidRDefault="000F0006" w:rsidP="008856E7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- sudjeluje i priprema projekte iz djelokruga rada Jedinstvenog upravnog odjela, sudjeluje i priprema ugovaranje izgradnje i održavanja komunalnih i drugih objekata kojima je investitor ili vlasnik Općina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90D" w:rsidRPr="00BC198B" w:rsidRDefault="000F0006" w:rsidP="002B480B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</w:tr>
      <w:tr w:rsidR="00C60B9D" w:rsidRPr="00BC198B" w:rsidTr="00890701">
        <w:trPr>
          <w:trHeight w:val="983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B9D" w:rsidRPr="00BC198B" w:rsidRDefault="008C106F" w:rsidP="008C106F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B9D">
              <w:rPr>
                <w:rFonts w:ascii="Times New Roman" w:hAnsi="Times New Roman" w:cs="Times New Roman"/>
                <w:sz w:val="24"/>
                <w:szCs w:val="24"/>
              </w:rPr>
              <w:t>obrađuje pitanja iz djelokruga komunalnih djelatnosti vezano za pripremu projektnih prijedloga za potrebe kandidiranja Općine na javne natječaje, sudjeluje u stručnim poslovima vezanim za izradu programa i projekata koji se kandidiraju za korištenje sredstava nacionalnih i međunarodnih institucija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9D" w:rsidRPr="00BC198B" w:rsidRDefault="003B15D3" w:rsidP="002B480B">
            <w:pPr>
              <w:pStyle w:val="TijeloAA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</w:tr>
      <w:tr w:rsidR="00E0690D" w:rsidRPr="00BC198B" w:rsidTr="00890701">
        <w:trPr>
          <w:trHeight w:val="533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90D" w:rsidRPr="00BC198B" w:rsidRDefault="000F0006" w:rsidP="008C106F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- izrađuje financijski plan i program rada Jedinstvenog upravnog odjela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90D" w:rsidRPr="00BC198B" w:rsidRDefault="003B15D3" w:rsidP="002B480B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</w:tr>
      <w:tr w:rsidR="00E0690D" w:rsidRPr="00BC198B" w:rsidTr="00890701">
        <w:trPr>
          <w:trHeight w:val="515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90D" w:rsidRPr="00BC198B" w:rsidRDefault="000F0006" w:rsidP="008C106F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- utvrđuje terminski plan priprema i planiranja proračuna i proračunskih korisnika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90D" w:rsidRPr="00BC198B" w:rsidRDefault="00332027" w:rsidP="002B480B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690D" w:rsidRPr="00BC198B" w:rsidTr="00890701">
        <w:trPr>
          <w:trHeight w:val="515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90D" w:rsidRPr="00BC198B" w:rsidRDefault="000F0006" w:rsidP="008C106F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- izrađuje smjernice za plan i pripremu jednogodišnjih i višegodišnjih projekcija plana proračuna i ostalih financijskih dokumenata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90D" w:rsidRPr="00BC198B" w:rsidRDefault="003B15D3" w:rsidP="002B480B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</w:tr>
      <w:tr w:rsidR="00E0690D" w:rsidRPr="00BC198B" w:rsidTr="00890701">
        <w:trPr>
          <w:trHeight w:val="515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90D" w:rsidRPr="00BC198B" w:rsidRDefault="000F0006" w:rsidP="008C106F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- iznosi prijedlog f</w:t>
            </w:r>
            <w:r w:rsidR="008856E7">
              <w:rPr>
                <w:rFonts w:ascii="Times New Roman" w:hAnsi="Times New Roman" w:cs="Times New Roman"/>
                <w:sz w:val="24"/>
                <w:szCs w:val="24"/>
              </w:rPr>
              <w:t>inancijsko-planskih dokumenata O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pćinskom vijeću i općinskom načelniku, kao i svih izvješća propisanih zakonom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90D" w:rsidRPr="00BC198B" w:rsidRDefault="003B15D3" w:rsidP="002B480B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</w:tr>
      <w:tr w:rsidR="00E0690D" w:rsidRPr="00BC198B" w:rsidTr="00890701">
        <w:trPr>
          <w:trHeight w:val="515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90D" w:rsidRPr="00BC198B" w:rsidRDefault="000F0006" w:rsidP="008C106F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- prati propise iz djelokruga rada Općine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90D" w:rsidRPr="00BC198B" w:rsidRDefault="00E256F2" w:rsidP="002B480B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</w:tr>
      <w:tr w:rsidR="00E0690D" w:rsidRPr="00BC198B" w:rsidTr="00890701">
        <w:trPr>
          <w:trHeight w:val="515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90D" w:rsidRPr="00BC198B" w:rsidRDefault="000F0006" w:rsidP="008C106F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- predlaže mjere za poboljšanje naplate potraživanja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90D" w:rsidRPr="00BC198B" w:rsidRDefault="00E256F2" w:rsidP="002B480B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</w:tr>
      <w:tr w:rsidR="00E0690D" w:rsidRPr="00BC198B" w:rsidTr="00890701">
        <w:trPr>
          <w:trHeight w:val="515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90D" w:rsidRPr="00BC198B" w:rsidRDefault="000F0006" w:rsidP="008C106F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- obavlja stručne poslove vezane za razvitak i poticanje gospodarstva i poduzetništva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90D" w:rsidRPr="00BC198B" w:rsidRDefault="000F0006" w:rsidP="002B480B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</w:tr>
      <w:tr w:rsidR="00C60B9D" w:rsidRPr="00BC198B" w:rsidTr="00890701">
        <w:trPr>
          <w:trHeight w:val="515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B9D" w:rsidRPr="00BC198B" w:rsidRDefault="008C106F" w:rsidP="008C106F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B9D">
              <w:rPr>
                <w:rFonts w:ascii="Times New Roman" w:hAnsi="Times New Roman" w:cs="Times New Roman"/>
                <w:sz w:val="24"/>
                <w:szCs w:val="24"/>
              </w:rPr>
              <w:t>vodi upravni postupak iz područja komunalnog gospodarstva i donosi rješenja za komunalnu naknadu, komunalni doprinos, godišnju grobnu naknadu, izdaje odobrenja za izvođenje građevinskih radova na grobljima na području Općine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0B9D" w:rsidRPr="00BC198B" w:rsidRDefault="003B15D3" w:rsidP="002B480B">
            <w:pPr>
              <w:pStyle w:val="TijeloAA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</w:tr>
      <w:tr w:rsidR="00E0690D" w:rsidRPr="00BC198B" w:rsidTr="00890701">
        <w:trPr>
          <w:trHeight w:val="293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90D" w:rsidRPr="00BC198B" w:rsidRDefault="000F0006" w:rsidP="008C106F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- obavlja i druge poslove po nalogu općinskog načelnika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90D" w:rsidRPr="00BC198B" w:rsidRDefault="00E256F2" w:rsidP="002B480B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</w:tr>
      <w:tr w:rsidR="00E0690D" w:rsidRPr="00BC198B" w:rsidTr="00890701">
        <w:trPr>
          <w:trHeight w:val="332"/>
          <w:jc w:val="center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90D" w:rsidRPr="00BC198B" w:rsidRDefault="000F0006" w:rsidP="008C106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RAZINE STANDARDNIH MJERILA ZA KLASIFIKACIJU RADNIH MJESTA</w:t>
            </w:r>
          </w:p>
        </w:tc>
      </w:tr>
      <w:tr w:rsidR="00E0690D" w:rsidRPr="00BC198B" w:rsidTr="00890701">
        <w:trPr>
          <w:trHeight w:val="2903"/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90D" w:rsidRPr="00BC198B" w:rsidRDefault="000F0006" w:rsidP="002B480B">
            <w:pPr>
              <w:pStyle w:val="Tijelo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POTREBNO STRUČ</w:t>
            </w:r>
            <w:r w:rsidRPr="00BC19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 ZNANJE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06F" w:rsidRDefault="008C106F" w:rsidP="008C106F">
            <w:pPr>
              <w:pStyle w:val="Standardn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F0006" w:rsidRPr="00BC198B">
              <w:rPr>
                <w:rFonts w:ascii="Times New Roman" w:hAnsi="Times New Roman" w:cs="Times New Roman"/>
                <w:sz w:val="24"/>
                <w:szCs w:val="24"/>
              </w:rPr>
              <w:t>agistar/magistra</w:t>
            </w:r>
            <w:r w:rsidR="00344257">
              <w:rPr>
                <w:rFonts w:ascii="Times New Roman" w:hAnsi="Times New Roman" w:cs="Times New Roman"/>
                <w:sz w:val="24"/>
                <w:szCs w:val="24"/>
              </w:rPr>
              <w:t xml:space="preserve"> struke</w:t>
            </w:r>
            <w:r w:rsidR="000F0006"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 ili stručni specijalist/specijalistica ekonomsk</w:t>
            </w:r>
            <w:r w:rsidR="00735F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856E7">
              <w:rPr>
                <w:rFonts w:ascii="Times New Roman" w:hAnsi="Times New Roman" w:cs="Times New Roman"/>
                <w:sz w:val="24"/>
                <w:szCs w:val="24"/>
              </w:rPr>
              <w:t>, upravn</w:t>
            </w:r>
            <w:r w:rsidR="00735F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856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0006"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 pravn</w:t>
            </w:r>
            <w:r w:rsidR="00735F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F0006"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 ili društven</w:t>
            </w:r>
            <w:r w:rsidR="00735F35">
              <w:rPr>
                <w:rFonts w:ascii="Times New Roman" w:hAnsi="Times New Roman" w:cs="Times New Roman"/>
                <w:sz w:val="24"/>
                <w:szCs w:val="24"/>
              </w:rPr>
              <w:t>e struke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</w:t>
            </w:r>
          </w:p>
          <w:p w:rsidR="008C106F" w:rsidRDefault="008C106F" w:rsidP="002B480B">
            <w:pPr>
              <w:pStyle w:val="Standardn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F0006"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ajmanje jedna </w:t>
            </w:r>
            <w:r w:rsidR="00FA6645">
              <w:rPr>
                <w:rFonts w:ascii="Times New Roman" w:hAnsi="Times New Roman" w:cs="Times New Roman"/>
                <w:sz w:val="24"/>
                <w:szCs w:val="24"/>
              </w:rPr>
              <w:t xml:space="preserve">godina radnog iskustva </w:t>
            </w:r>
          </w:p>
          <w:p w:rsidR="008C106F" w:rsidRDefault="008C106F" w:rsidP="002B480B">
            <w:pPr>
              <w:pStyle w:val="Standardn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6F">
              <w:rPr>
                <w:rFonts w:ascii="Times New Roman" w:eastAsia="Arial Unicode MS" w:hAnsi="Times New Roman" w:cs="Times New Roman"/>
                <w:sz w:val="24"/>
                <w:szCs w:val="24"/>
              </w:rPr>
              <w:t>o</w:t>
            </w:r>
            <w:r w:rsidR="000F0006" w:rsidRPr="008C106F">
              <w:rPr>
                <w:rFonts w:ascii="Times New Roman" w:eastAsia="Arial Unicode MS" w:hAnsi="Times New Roman" w:cs="Times New Roman"/>
                <w:sz w:val="24"/>
                <w:szCs w:val="24"/>
              </w:rPr>
              <w:t>rganizacijske sposobnosti i komunikacijske vještine potrebne za uspješno upravljanje Jedinstvenim upravnim odjelom</w:t>
            </w:r>
          </w:p>
          <w:p w:rsidR="008C106F" w:rsidRDefault="008C106F" w:rsidP="008C106F">
            <w:pPr>
              <w:pStyle w:val="Standardn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Start"/>
            <w:r w:rsidR="000F0006" w:rsidRPr="008C106F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>olo</w:t>
            </w:r>
            <w:proofErr w:type="spellEnd"/>
            <w:r w:rsidR="000F0006" w:rsidRPr="008C106F">
              <w:rPr>
                <w:rFonts w:ascii="Times New Roman" w:eastAsia="Arial Unicode MS" w:hAnsi="Times New Roman" w:cs="Times New Roman"/>
                <w:sz w:val="24"/>
                <w:szCs w:val="24"/>
              </w:rPr>
              <w:t>ž</w:t>
            </w:r>
            <w:r w:rsidR="000F0006" w:rsidRPr="008C106F">
              <w:rPr>
                <w:rFonts w:ascii="Times New Roman" w:eastAsia="Arial Unicode MS" w:hAnsi="Times New Roman" w:cs="Times New Roman"/>
                <w:sz w:val="24"/>
                <w:szCs w:val="24"/>
                <w:lang w:val="de-DE"/>
              </w:rPr>
              <w:t xml:space="preserve">en </w:t>
            </w:r>
            <w:proofErr w:type="spellStart"/>
            <w:r w:rsidR="000F0006" w:rsidRPr="008C106F">
              <w:rPr>
                <w:rFonts w:ascii="Times New Roman" w:eastAsia="Arial Unicode MS" w:hAnsi="Times New Roman" w:cs="Times New Roman"/>
                <w:sz w:val="24"/>
                <w:szCs w:val="24"/>
                <w:lang w:val="de-DE"/>
              </w:rPr>
              <w:t>dr</w:t>
            </w:r>
            <w:r w:rsidR="000F0006" w:rsidRPr="008C106F">
              <w:rPr>
                <w:rFonts w:ascii="Times New Roman" w:eastAsia="Arial Unicode MS" w:hAnsi="Times New Roman" w:cs="Times New Roman"/>
                <w:sz w:val="24"/>
                <w:szCs w:val="24"/>
              </w:rPr>
              <w:t>žavni</w:t>
            </w:r>
            <w:proofErr w:type="spellEnd"/>
            <w:r w:rsidR="000F0006" w:rsidRPr="008C10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ispit </w:t>
            </w:r>
          </w:p>
          <w:p w:rsidR="00E0690D" w:rsidRPr="00C41E9D" w:rsidRDefault="008C106F" w:rsidP="008C106F">
            <w:pPr>
              <w:pStyle w:val="Standardn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6F">
              <w:rPr>
                <w:rFonts w:ascii="Times New Roman" w:eastAsia="Arial Unicode MS" w:hAnsi="Times New Roman" w:cs="Times New Roman"/>
                <w:sz w:val="24"/>
                <w:szCs w:val="24"/>
              </w:rPr>
              <w:t>p</w:t>
            </w:r>
            <w:r w:rsidR="000F0006" w:rsidRPr="008C106F">
              <w:rPr>
                <w:rFonts w:ascii="Times New Roman" w:eastAsia="Arial Unicode MS" w:hAnsi="Times New Roman" w:cs="Times New Roman"/>
                <w:sz w:val="24"/>
                <w:szCs w:val="24"/>
              </w:rPr>
              <w:t>oznavanje rada na računalu</w:t>
            </w:r>
          </w:p>
          <w:p w:rsidR="00C41E9D" w:rsidRPr="00C41E9D" w:rsidRDefault="00C41E9D" w:rsidP="00FA6645">
            <w:pPr>
              <w:pStyle w:val="Standardno"/>
              <w:ind w:left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*iznimka o</w:t>
            </w:r>
            <w:r w:rsidR="00DB6864">
              <w:rPr>
                <w:rFonts w:ascii="Times New Roman" w:eastAsia="Arial Unicode MS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broj</w:t>
            </w:r>
            <w:r w:rsidR="00DB6864">
              <w:rPr>
                <w:rFonts w:ascii="Times New Roman" w:eastAsia="Arial Unicode MS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1 je </w:t>
            </w:r>
            <w:r w:rsidRPr="008C10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sveučilišni </w:t>
            </w:r>
            <w:proofErr w:type="spellStart"/>
            <w:r w:rsidRPr="008C106F">
              <w:rPr>
                <w:rFonts w:ascii="Times New Roman" w:eastAsia="Arial Unicode MS" w:hAnsi="Times New Roman" w:cs="Times New Roman"/>
                <w:sz w:val="24"/>
                <w:szCs w:val="24"/>
              </w:rPr>
              <w:t>prvostupnik</w:t>
            </w:r>
            <w:proofErr w:type="spellEnd"/>
            <w:r w:rsidRPr="008C106F"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  <w:proofErr w:type="spellStart"/>
            <w:r w:rsidRPr="008C106F">
              <w:rPr>
                <w:rFonts w:ascii="Times New Roman" w:eastAsia="Arial Unicode MS" w:hAnsi="Times New Roman" w:cs="Times New Roman"/>
                <w:sz w:val="24"/>
                <w:szCs w:val="24"/>
              </w:rPr>
              <w:t>prvostupnica</w:t>
            </w:r>
            <w:proofErr w:type="spellEnd"/>
            <w:r w:rsidRPr="008C10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odnosno stručni </w:t>
            </w:r>
            <w:proofErr w:type="spellStart"/>
            <w:r w:rsidRPr="008C106F">
              <w:rPr>
                <w:rFonts w:ascii="Times New Roman" w:eastAsia="Arial Unicode MS" w:hAnsi="Times New Roman" w:cs="Times New Roman"/>
                <w:sz w:val="24"/>
                <w:szCs w:val="24"/>
              </w:rPr>
              <w:t>prvostupnik</w:t>
            </w:r>
            <w:proofErr w:type="spellEnd"/>
            <w:r w:rsidRPr="008C106F"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  <w:proofErr w:type="spellStart"/>
            <w:r w:rsidRPr="008C106F">
              <w:rPr>
                <w:rFonts w:ascii="Times New Roman" w:eastAsia="Arial Unicode MS" w:hAnsi="Times New Roman" w:cs="Times New Roman"/>
                <w:sz w:val="24"/>
                <w:szCs w:val="24"/>
              </w:rPr>
              <w:t>prvostupnica</w:t>
            </w:r>
            <w:proofErr w:type="spellEnd"/>
            <w:r w:rsidRPr="008C10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ekonomske, upravne, pravne ili društvene struke</w:t>
            </w:r>
            <w:r w:rsidR="00FA664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te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pet godina radnog iskustva </w:t>
            </w:r>
          </w:p>
        </w:tc>
      </w:tr>
      <w:tr w:rsidR="00E0690D" w:rsidRPr="00BC198B" w:rsidTr="00890701">
        <w:trPr>
          <w:trHeight w:val="773"/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90D" w:rsidRPr="00BC198B" w:rsidRDefault="000F0006" w:rsidP="002B480B">
            <w:pPr>
              <w:pStyle w:val="Tijelo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STUPANJ SLOŽENOSTI POSLOVA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90D" w:rsidRPr="00BC198B" w:rsidRDefault="000F0006" w:rsidP="008C106F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Stupanj složenosti posla najviše razine koji uključuje planiranje, vođenje i koordiniranje povjerenih poslova, doprinosi razvoju novih koncepata te rješavanje strateških zadaća</w:t>
            </w:r>
            <w:r w:rsidR="008C106F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E0690D" w:rsidRPr="00BC198B" w:rsidTr="00890701">
        <w:trPr>
          <w:trHeight w:val="993"/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90D" w:rsidRPr="00BC198B" w:rsidRDefault="000F0006" w:rsidP="002B480B">
            <w:pPr>
              <w:pStyle w:val="Tijelo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STUPANJ SAMOSTALNOSTI U RADU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90D" w:rsidRPr="00BC198B" w:rsidRDefault="000F0006" w:rsidP="008C106F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Stupanj samostalnosti koji uključuje samostalnost u radu i odlučivanju o najsloženijim stručnim pitanjima, ograničenu samo općim smjernicama vezanim uz utvrđenu politiku Jedinstvenog upravnog odjela</w:t>
            </w:r>
            <w:r w:rsidR="008C106F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E0690D" w:rsidRPr="00BC198B" w:rsidTr="00890701">
        <w:trPr>
          <w:trHeight w:val="1172"/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90D" w:rsidRPr="00BC198B" w:rsidRDefault="000F0006" w:rsidP="002B480B">
            <w:pPr>
              <w:pStyle w:val="Tijelo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STUPANJ SURADNJE S DRUGIM TIJELIMA I KOMUNIKACIJE SA STRANKAMA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90D" w:rsidRPr="00BC198B" w:rsidRDefault="000F0006" w:rsidP="008C106F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Stalna stručna komunikacija unutar i izvan upravnog </w:t>
            </w:r>
            <w:r w:rsidR="008856E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odjela </w:t>
            </w: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od utjecaja na provedbu plana i programa Jedinstvenog upravnog tijela</w:t>
            </w:r>
            <w:r w:rsidR="008C106F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E0690D" w:rsidRPr="00BC198B" w:rsidTr="00890701">
        <w:trPr>
          <w:trHeight w:val="1253"/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90D" w:rsidRPr="00BC198B" w:rsidRDefault="000F0006" w:rsidP="002B480B">
            <w:pPr>
              <w:pStyle w:val="Tijelo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STUPANJ ODGOVORNOSTI I UTJECAJ NA DONOŠENJE ODLUKA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90D" w:rsidRPr="00BC198B" w:rsidRDefault="000F0006" w:rsidP="008C106F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Stupanj odgovornosti koji uključuje najvišu materijalnu, financijsku i odgovornost za zakonitost rada i postupanja, uključujući široku nadzornu i upravljačku odgovornost, najviši stupanj utjecaja na donošenje odluka koje imaju znatan učinak na odrađivanje politike i njenu provedbu</w:t>
            </w:r>
            <w:r w:rsidR="008C106F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E0690D" w:rsidRPr="00BC198B" w:rsidTr="00890701">
        <w:trPr>
          <w:trHeight w:val="345"/>
          <w:jc w:val="center"/>
        </w:trPr>
        <w:tc>
          <w:tcPr>
            <w:tcW w:w="94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90D" w:rsidRPr="00BC198B" w:rsidRDefault="00E0690D" w:rsidP="002B480B"/>
        </w:tc>
      </w:tr>
      <w:tr w:rsidR="002F7D1C" w:rsidRPr="00BC198B" w:rsidTr="00890701">
        <w:trPr>
          <w:trHeight w:val="335"/>
          <w:jc w:val="center"/>
        </w:trPr>
        <w:tc>
          <w:tcPr>
            <w:tcW w:w="69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D1C" w:rsidRPr="00BC198B" w:rsidRDefault="00890701" w:rsidP="00C41E9D">
            <w:pPr>
              <w:pStyle w:val="TijeloAA"/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F7D1C" w:rsidRPr="00BC1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F7D1C" w:rsidRPr="008859E4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REFERENT ZA ADMINISTRATIVNE POSLOVE</w:t>
            </w:r>
            <w:r w:rsidR="002F7D1C" w:rsidRPr="00890701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D1C" w:rsidRPr="00BC198B" w:rsidRDefault="002F7D1C" w:rsidP="002636FF"/>
        </w:tc>
      </w:tr>
      <w:tr w:rsidR="002F7D1C" w:rsidRPr="00BC198B" w:rsidTr="00890701">
        <w:trPr>
          <w:trHeight w:val="327"/>
          <w:jc w:val="center"/>
        </w:trPr>
        <w:tc>
          <w:tcPr>
            <w:tcW w:w="69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F7D1C" w:rsidRPr="00BC198B" w:rsidRDefault="002F7D1C" w:rsidP="002636FF"/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D1C" w:rsidRPr="00BC198B" w:rsidRDefault="002F7D1C" w:rsidP="002636FF">
            <w:pPr>
              <w:pStyle w:val="Tijelo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Broj izvršitelja: 1</w:t>
            </w:r>
          </w:p>
        </w:tc>
      </w:tr>
      <w:tr w:rsidR="002F7D1C" w:rsidRPr="00BC198B" w:rsidTr="00890701">
        <w:trPr>
          <w:trHeight w:val="332"/>
          <w:jc w:val="center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D1C" w:rsidRPr="00BC198B" w:rsidRDefault="002F7D1C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OSNOVNI PODACI O RADNOM MJESTU</w:t>
            </w:r>
          </w:p>
        </w:tc>
      </w:tr>
      <w:tr w:rsidR="002F7D1C" w:rsidRPr="00BC198B" w:rsidTr="00890701">
        <w:trPr>
          <w:trHeight w:val="612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D1C" w:rsidRPr="00BC198B" w:rsidRDefault="002F7D1C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KATEGORIJA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D1C" w:rsidRPr="00BC198B" w:rsidRDefault="002F7D1C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PODKATEGORIJA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D1C" w:rsidRPr="00BC198B" w:rsidRDefault="002F7D1C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RAZINA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D1C" w:rsidRPr="00BC198B" w:rsidRDefault="002F7D1C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KLASIFIKACIJSKI RANG</w:t>
            </w:r>
          </w:p>
        </w:tc>
      </w:tr>
      <w:tr w:rsidR="002F7D1C" w:rsidRPr="00BC198B" w:rsidTr="00890701">
        <w:trPr>
          <w:trHeight w:val="493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D1C" w:rsidRPr="00BC198B" w:rsidRDefault="002F7D1C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II</w:t>
            </w: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D1C" w:rsidRPr="00BC198B" w:rsidRDefault="002F7D1C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REFERENT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D1C" w:rsidRPr="00BC198B" w:rsidRDefault="002F7D1C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D1C" w:rsidRPr="00BC198B" w:rsidRDefault="002F7D1C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2F7D1C" w:rsidRPr="00BC198B" w:rsidTr="00890701">
        <w:trPr>
          <w:trHeight w:val="332"/>
          <w:jc w:val="center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D1C" w:rsidRPr="00BC198B" w:rsidRDefault="002F7D1C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POSLOVA RADNOG MJESTA</w:t>
            </w:r>
          </w:p>
        </w:tc>
      </w:tr>
      <w:tr w:rsidR="002F7D1C" w:rsidRPr="00BC198B" w:rsidTr="00890701">
        <w:trPr>
          <w:trHeight w:val="612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7D1C" w:rsidRPr="00BC198B" w:rsidRDefault="002F7D1C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OPIS POSLOVA I ZADATAKA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D1C" w:rsidRPr="00BC198B" w:rsidRDefault="002F7D1C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POSTOTAK VREMENA</w:t>
            </w:r>
          </w:p>
        </w:tc>
      </w:tr>
      <w:tr w:rsidR="002F7D1C" w:rsidRPr="00BC198B" w:rsidTr="00890701">
        <w:trPr>
          <w:trHeight w:val="515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D1C" w:rsidRPr="00BC198B" w:rsidRDefault="002F7D1C" w:rsidP="002F7D1C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obavlja poslove vezane uz uredsko poslovanje, prima i otprema poštu, vodi urudžbeni zapisnik, upisnik prvostupanjskog upravnog postupka, knjigu za poštu i druge propisane upisnike iz područja uredskog poslovanja, dostavlja predmete općinskom načelniku, arhivira dovršene predmete i vodi brigu o pismohrani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7D1C" w:rsidRPr="00BC198B" w:rsidRDefault="00671F7C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7D1C" w:rsidRPr="00BC198B" w:rsidTr="00890701">
        <w:trPr>
          <w:trHeight w:val="515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D1C" w:rsidRPr="00BC198B" w:rsidRDefault="002F7D1C" w:rsidP="002F7D1C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vodi neupravne predmete, pruža pomoć strankama u ostvarivanju njihovih prava temeljem zakona,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podzakonskih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propisa i općih akata Općinskog vijeća, izrađuje podneske, potvrde, uvjerenja i vodi službene evidencije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7D1C" w:rsidRPr="00BC198B" w:rsidRDefault="006707C8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7D1C" w:rsidRPr="00BC198B" w:rsidTr="00890701">
        <w:trPr>
          <w:trHeight w:val="515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D1C" w:rsidRPr="00BC198B" w:rsidRDefault="002F7D1C" w:rsidP="002F7D1C">
            <w:pPr>
              <w:pStyle w:val="Standardno"/>
              <w:tabs>
                <w:tab w:val="left" w:pos="4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izrađuje prijedloge natječaja za raspolaganje nekretninama u vlasništvu Općine (zakup, prodaja, najam), provodi postupke javne nabave i sudjeluje u izradi dokumentacije za javnu nabavu i nabavu male vrijednosti te izrađuje prijedloge natječaja za raspolaganje poljoprivrednim zemljištem u vlasništvu Republike Hrvatske i prati naplatu zakupnine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7D1C" w:rsidRPr="00BC198B" w:rsidRDefault="00671F7C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7D1C" w:rsidRPr="00BC198B" w:rsidTr="00890701">
        <w:trPr>
          <w:trHeight w:val="515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D1C" w:rsidRPr="00BC198B" w:rsidRDefault="002F7D1C" w:rsidP="002F7D1C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prati realizaciju ugovora o obavljanju određenih usluga u području komunalnih djelatnosti, sudjeluje u pripremi i izradi planova, programa, izvješća i provedbenih mjera iz područja komunalnog gospodarstva, gradnje i održivog gospodarenja otpadom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7D1C" w:rsidRPr="00BC198B" w:rsidRDefault="008859E4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07C8" w:rsidRPr="00BC198B" w:rsidTr="00890701">
        <w:trPr>
          <w:trHeight w:val="515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7C8" w:rsidRPr="00936A50" w:rsidRDefault="006707C8" w:rsidP="006707C8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obavlja protokolarne poslove za potrebe načelnika i vodi brigu o nabavci uredskog i ostalog materijala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07C8" w:rsidRDefault="006707C8" w:rsidP="002636FF">
            <w:pPr>
              <w:pStyle w:val="TijeloAA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</w:tr>
      <w:tr w:rsidR="008859E4" w:rsidRPr="00BC198B" w:rsidTr="00890701">
        <w:trPr>
          <w:trHeight w:val="515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9E4" w:rsidRPr="002F7D1C" w:rsidRDefault="006707C8" w:rsidP="006707C8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obavlja poslove evidencije rasporeda korištenja prostora kojima upravlja Općina Legrad i priprema ugovore o korištenju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9E4" w:rsidRDefault="006707C8" w:rsidP="002636FF">
            <w:pPr>
              <w:pStyle w:val="TijeloAA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</w:tr>
      <w:tr w:rsidR="002F7D1C" w:rsidRPr="00BC198B" w:rsidTr="00890701">
        <w:trPr>
          <w:trHeight w:val="515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D1C" w:rsidRPr="00BC198B" w:rsidRDefault="002F7D1C" w:rsidP="002F7D1C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obavlja administrativne poslove za Dječji vrtić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Dabrić</w:t>
            </w:r>
            <w:proofErr w:type="spell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7D1C" w:rsidRPr="00BC198B" w:rsidRDefault="008859E4" w:rsidP="002636FF">
            <w:pPr>
              <w:pStyle w:val="TijeloAA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</w:tr>
      <w:tr w:rsidR="002F7D1C" w:rsidRPr="00BC198B" w:rsidTr="00890701">
        <w:trPr>
          <w:trHeight w:val="293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D1C" w:rsidRPr="00BC198B" w:rsidRDefault="002F7D1C" w:rsidP="002F7D1C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obavlja i druge poslove po nalogu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ročelnika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7D1C" w:rsidRPr="00BC198B" w:rsidRDefault="008859E4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7D1C" w:rsidRPr="00BC198B" w:rsidTr="00890701">
        <w:trPr>
          <w:trHeight w:val="332"/>
          <w:jc w:val="center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D1C" w:rsidRPr="00BC198B" w:rsidRDefault="002F7D1C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RAZINE STANDARDNIH MJERILA ZA KLASIFIKACIJU RADNIH MJESTA</w:t>
            </w:r>
          </w:p>
        </w:tc>
      </w:tr>
      <w:tr w:rsidR="002F7D1C" w:rsidRPr="008C106F" w:rsidTr="00890701">
        <w:trPr>
          <w:trHeight w:val="1540"/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D1C" w:rsidRPr="00BC198B" w:rsidRDefault="002F7D1C" w:rsidP="002636FF">
            <w:pPr>
              <w:pStyle w:val="Tijelo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POTREBNO STRUČ</w:t>
            </w:r>
            <w:r w:rsidRPr="00BC19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 ZNANJE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6864" w:rsidRDefault="00DB6864" w:rsidP="00DB6864">
            <w:pPr>
              <w:pStyle w:val="Standardno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s</w:t>
            </w: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rednja stručna sprema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pravne</w:t>
            </w: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ili upravne </w:t>
            </w: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struke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ili gimnazija</w:t>
            </w:r>
          </w:p>
          <w:p w:rsidR="00DB6864" w:rsidRDefault="002F7D1C" w:rsidP="00DB6864">
            <w:pPr>
              <w:pStyle w:val="Standardno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4">
              <w:rPr>
                <w:rFonts w:ascii="Times New Roman" w:hAnsi="Times New Roman" w:cs="Times New Roman"/>
                <w:sz w:val="24"/>
                <w:szCs w:val="24"/>
              </w:rPr>
              <w:t>najmanje jedna godina radnog iskustva na odgovarajućim poslovima</w:t>
            </w:r>
          </w:p>
          <w:p w:rsidR="002F7D1C" w:rsidRPr="00DB6864" w:rsidRDefault="002F7D1C" w:rsidP="00DB6864">
            <w:pPr>
              <w:pStyle w:val="Standardno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4">
              <w:rPr>
                <w:rFonts w:ascii="Times New Roman" w:hAnsi="Times New Roman" w:cs="Times New Roman"/>
                <w:sz w:val="24"/>
                <w:szCs w:val="24"/>
              </w:rPr>
              <w:t>položen državni ispit</w:t>
            </w:r>
          </w:p>
        </w:tc>
      </w:tr>
      <w:tr w:rsidR="002F7D1C" w:rsidRPr="00BC198B" w:rsidTr="00890701">
        <w:trPr>
          <w:trHeight w:val="773"/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D1C" w:rsidRPr="00BC198B" w:rsidRDefault="002F7D1C" w:rsidP="002636FF">
            <w:pPr>
              <w:pStyle w:val="Tijelo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STUPANJ SLOŽENOSTI POSLOVA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D1C" w:rsidRPr="00BC198B" w:rsidRDefault="00890701" w:rsidP="002636FF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Stupanj složenosti koji uključuje jednostavne i uglavnom rutinske poslove koji zahtijevaju primjenu precizno utvrđenih postupaka, metoda rada i stručnih tehnika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2F7D1C" w:rsidRPr="00BC198B" w:rsidTr="00890701">
        <w:trPr>
          <w:trHeight w:val="800"/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D1C" w:rsidRPr="00BC198B" w:rsidRDefault="002F7D1C" w:rsidP="002636FF">
            <w:pPr>
              <w:pStyle w:val="Tijelo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STUPANJ SAMOSTALNOSTI U RADU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D1C" w:rsidRPr="00BC198B" w:rsidRDefault="00890701" w:rsidP="002636FF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Stupanj samostalnosti koji uključuje stalni nadzor i upute nadređenog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2F7D1C" w:rsidRPr="00BC198B" w:rsidTr="00890701">
        <w:trPr>
          <w:trHeight w:val="1172"/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D1C" w:rsidRPr="00BC198B" w:rsidRDefault="002F7D1C" w:rsidP="002636FF">
            <w:pPr>
              <w:pStyle w:val="Tijelo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STUPANJ SURADNJE S DRUGIM TIJELIMA I KOMUNIKACIJE SA STRANKAMA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D1C" w:rsidRPr="00BC198B" w:rsidRDefault="00890701" w:rsidP="002636FF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Stupanj stručne komunikacije koji uključuje kontakte unutar nižih unutarnjih ustrojstvenih jedinica upravnog tijela te komunikaciju izvan upravnog tijela u svrhu prikupljanja i razmjene informacija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2F7D1C" w:rsidRPr="00BC198B" w:rsidTr="00890701">
        <w:trPr>
          <w:trHeight w:val="1253"/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D1C" w:rsidRPr="00BC198B" w:rsidRDefault="002F7D1C" w:rsidP="002636FF">
            <w:pPr>
              <w:pStyle w:val="Tijelo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STUPANJ ODGOVORNOSTI I UTJECAJ NA DONOŠENJE ODLUKA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D1C" w:rsidRPr="00BC198B" w:rsidRDefault="00890701" w:rsidP="002636FF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Stupanj odgovornosti uključuje odgovornost za materijalne resurse s kojima službenik radi, te pravilnu izmjenu izričito propisanih postupaka, metoda rada i stručnih tehnika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</w:tbl>
    <w:p w:rsidR="00890701" w:rsidRDefault="00890701" w:rsidP="001C0DA9">
      <w:pPr>
        <w:pStyle w:val="TijeloBAA"/>
        <w:ind w:left="567"/>
      </w:pPr>
    </w:p>
    <w:tbl>
      <w:tblPr>
        <w:tblStyle w:val="TableNormal"/>
        <w:tblW w:w="9430" w:type="dxa"/>
        <w:jc w:val="center"/>
        <w:tblInd w:w="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2322"/>
        <w:gridCol w:w="621"/>
        <w:gridCol w:w="1701"/>
        <w:gridCol w:w="2322"/>
        <w:gridCol w:w="2464"/>
      </w:tblGrid>
      <w:tr w:rsidR="00890701" w:rsidRPr="00BC198B" w:rsidTr="002636FF">
        <w:trPr>
          <w:trHeight w:val="335"/>
          <w:jc w:val="center"/>
        </w:trPr>
        <w:tc>
          <w:tcPr>
            <w:tcW w:w="69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701" w:rsidRPr="00890701" w:rsidRDefault="00890701" w:rsidP="002636FF">
            <w:pPr>
              <w:pStyle w:val="TijeloAA"/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0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907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Pr="008907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REFERENT ZA FINANCIJSKO-RAČUNOVODSTVENE POSLOVE</w:t>
            </w: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701" w:rsidRPr="00BC198B" w:rsidRDefault="00890701" w:rsidP="002636FF"/>
        </w:tc>
      </w:tr>
      <w:tr w:rsidR="00890701" w:rsidRPr="00BC198B" w:rsidTr="002636FF">
        <w:trPr>
          <w:trHeight w:val="327"/>
          <w:jc w:val="center"/>
        </w:trPr>
        <w:tc>
          <w:tcPr>
            <w:tcW w:w="69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90701" w:rsidRPr="00BC198B" w:rsidRDefault="00890701" w:rsidP="002636FF"/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701" w:rsidRPr="00BC198B" w:rsidRDefault="00890701" w:rsidP="002636FF">
            <w:pPr>
              <w:pStyle w:val="Tijelo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Broj izvršitelja: 1</w:t>
            </w:r>
          </w:p>
        </w:tc>
      </w:tr>
      <w:tr w:rsidR="00890701" w:rsidRPr="00BC198B" w:rsidTr="002636FF">
        <w:trPr>
          <w:trHeight w:val="332"/>
          <w:jc w:val="center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701" w:rsidRPr="00BC198B" w:rsidRDefault="00890701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OSNOVNI PODACI O RADNOM MJESTU</w:t>
            </w:r>
          </w:p>
        </w:tc>
      </w:tr>
      <w:tr w:rsidR="00890701" w:rsidRPr="00BC198B" w:rsidTr="002636FF">
        <w:trPr>
          <w:trHeight w:val="612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701" w:rsidRPr="00BC198B" w:rsidRDefault="00890701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KATEGORIJA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701" w:rsidRPr="00BC198B" w:rsidRDefault="00890701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PODKATEGORIJA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701" w:rsidRPr="00BC198B" w:rsidRDefault="00890701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RAZINA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701" w:rsidRPr="00BC198B" w:rsidRDefault="00890701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KLASIFIKACIJSKI RANG</w:t>
            </w:r>
          </w:p>
        </w:tc>
      </w:tr>
      <w:tr w:rsidR="00890701" w:rsidRPr="00BC198B" w:rsidTr="002636FF">
        <w:trPr>
          <w:trHeight w:val="493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701" w:rsidRPr="00BC198B" w:rsidRDefault="00890701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II</w:t>
            </w: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701" w:rsidRPr="00BC198B" w:rsidRDefault="00890701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REFERENT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701" w:rsidRPr="00BC198B" w:rsidRDefault="00890701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701" w:rsidRPr="00BC198B" w:rsidRDefault="00890701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1.</w:t>
            </w:r>
          </w:p>
        </w:tc>
      </w:tr>
      <w:tr w:rsidR="00890701" w:rsidRPr="00BC198B" w:rsidTr="002636FF">
        <w:trPr>
          <w:trHeight w:val="332"/>
          <w:jc w:val="center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701" w:rsidRPr="00BC198B" w:rsidRDefault="00890701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POSLOVA RADNOG MJESTA</w:t>
            </w:r>
          </w:p>
        </w:tc>
      </w:tr>
      <w:tr w:rsidR="00890701" w:rsidRPr="00BC198B" w:rsidTr="002636FF">
        <w:trPr>
          <w:trHeight w:val="612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701" w:rsidRPr="00BC198B" w:rsidRDefault="00890701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OPIS POSLOVA I ZADATAKA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701" w:rsidRPr="00BC198B" w:rsidRDefault="00890701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POSTOTAK VREMENA</w:t>
            </w:r>
          </w:p>
        </w:tc>
      </w:tr>
      <w:tr w:rsidR="00890701" w:rsidRPr="00BC198B" w:rsidTr="002636FF">
        <w:trPr>
          <w:trHeight w:val="533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701" w:rsidRPr="00BC198B" w:rsidRDefault="00890701" w:rsidP="00890701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izra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đuje prijedlog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roračuna Općine, projekcija proračuna kao i drugih planskih financijskih dokumenata, izrađuje polugodišnji i  godišnji izvještaj o izvršenju proračuna, priprema izradu bilance ukupnih prihoda Općine, izrađuje financijska izvješća koja su 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propisana zakonom i drugim </w:t>
            </w:r>
            <w:proofErr w:type="spellStart"/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podzakonskim</w:t>
            </w:r>
            <w:proofErr w:type="spellEnd"/>
            <w:r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 propisima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701" w:rsidRPr="00BC198B" w:rsidRDefault="00890701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890701" w:rsidRPr="00BC198B" w:rsidTr="002636FF">
        <w:trPr>
          <w:trHeight w:val="743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701" w:rsidRPr="00BC198B" w:rsidRDefault="00890701" w:rsidP="00890701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obavlja stručne poslove u vezi materijalno-financijskog poslovanja Općine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i Dječj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 vrtić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Dabrić</w:t>
            </w:r>
            <w:proofErr w:type="spellEnd"/>
            <w:r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” Legrad i provedbu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roračuna Općine koji se odnosi na knjigovodstvo, likvidaturu, blagajnu te obračun plaća i drugih primitaka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701" w:rsidRPr="00BC198B" w:rsidRDefault="00890701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0701" w:rsidRPr="00BC198B" w:rsidTr="002636FF">
        <w:trPr>
          <w:trHeight w:val="743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701" w:rsidRPr="00BC198B" w:rsidRDefault="00890701" w:rsidP="00890701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obavlja poslove šifriranja, kontiranja i knjiženja u glavnu knjigu proračuna iz računovodstvenih isprava, zaprima i knjiži ulazne račune u Knjigu ulaznih računa, izrađuje izlazne račune i knjiži izlazne račune u Knjigu izlaznih računa, izrađuje naloge za plaćanje i obavlja unos naloga za plaćanje te izrađuje prijedloge plaćanja obveza putem kompenzacija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701" w:rsidRPr="00BC198B" w:rsidRDefault="00890701" w:rsidP="002636FF">
            <w:pPr>
              <w:pStyle w:val="TijeloAA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</w:t>
            </w:r>
          </w:p>
        </w:tc>
      </w:tr>
      <w:tr w:rsidR="00890701" w:rsidRPr="00BC198B" w:rsidTr="002636FF">
        <w:trPr>
          <w:trHeight w:val="993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701" w:rsidRPr="00BC198B" w:rsidRDefault="00890701" w:rsidP="00890701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vodi evidenciju poreznih obveznika s područja Općine (općinski porezi, naknade, doprinosi i druge) i obavlja poslove vezan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 uz pokretanje i naplatu ovršnih postupaka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701" w:rsidRPr="00BC198B" w:rsidRDefault="00890701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0701" w:rsidRPr="00BC198B" w:rsidTr="002636FF">
        <w:trPr>
          <w:trHeight w:val="579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701" w:rsidRPr="00BC198B" w:rsidRDefault="007B4912" w:rsidP="007B4912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obavlja obračun plaća i drugih naknada službenicima i namještenicima u Jedinstvenom upravnom odjelu te izrađuje izvješća propisana zakonom vezana uz plaće, obavlja obračun isplata dnevnica, putnih troškova i naknada članovima Općinskog vijeća, općinskog načelnika i službenika i namještenika u Jedinstvenom upravnom odjelu, obavlja obračun naknada temeljem ugovora o djelu te izrađuje sva potrebna izvješća, izrađuje prijave i odjave na mirovinsko i zdravstveno osiguranje dužnosnika, službenika i namještenika u Jedinstvenom upravnom odjelu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701" w:rsidRPr="00BC198B" w:rsidRDefault="007B4912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0701" w:rsidRPr="00BC198B" w:rsidTr="002636FF">
        <w:trPr>
          <w:trHeight w:val="533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701" w:rsidRPr="00BC198B" w:rsidRDefault="007B4912" w:rsidP="007B4912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vodi knjigu ulaznih i izlaznih računa, obavlja plaćanja, vodi brigu o ovjeri financijske dokumentacije, obavlja likvidaturu ulaznih računa, vodi blagajničko poslovanje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 a naročito uplate u blagajnu i isplate iz blagajne, izrađuje blagajničke izvještaje i obavlja knjiženja blagajničkih izvještaja u glavnu knjigu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701" w:rsidRPr="00BC198B" w:rsidRDefault="007B4912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0701" w:rsidRPr="00BC198B" w:rsidTr="007B4912">
        <w:trPr>
          <w:trHeight w:val="959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701" w:rsidRPr="00BC198B" w:rsidRDefault="007B4912" w:rsidP="007B4912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izrađuje 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rješenja o komunalnoj naknadi,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vod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i evidenciju naplate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komunalne naknade, 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korištenja grobnih mjesta i ostalih grobljanskih usluga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701" w:rsidRPr="00BC198B" w:rsidRDefault="007B4912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0701" w:rsidRPr="00BC198B" w:rsidTr="002636FF">
        <w:trPr>
          <w:trHeight w:val="983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701" w:rsidRPr="00BC198B" w:rsidRDefault="007B4912" w:rsidP="007B4912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vodi evidenciju polica osiguranja imovine Općine, službenika i namještenika,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vodi evidenciju 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razreza, zaduženja i naplate komunalne naknade, vodi evidenciju zakupnine za poslovne prostore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 javne površine 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zakup 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poljoprivredno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 zemljiš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 u vlasništvu Općine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701" w:rsidRPr="00BC198B" w:rsidRDefault="007B4912" w:rsidP="002636FF">
            <w:pPr>
              <w:pStyle w:val="TijeloAA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</w:tr>
      <w:tr w:rsidR="00890701" w:rsidRPr="00BC198B" w:rsidTr="002636FF">
        <w:trPr>
          <w:trHeight w:val="533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701" w:rsidRPr="00BC198B" w:rsidRDefault="007B4912" w:rsidP="007B4912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priprema inventurne liste i surađuje s inventurnom komisijom prilikom popisa imovine, vodi propisane knjige i evidencije osnovnih sredstava i sitnog inventara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701" w:rsidRPr="00BC198B" w:rsidRDefault="007B4912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0701" w:rsidRPr="00BC198B" w:rsidTr="002636FF">
        <w:trPr>
          <w:trHeight w:val="515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701" w:rsidRPr="00BC198B" w:rsidRDefault="007B4912" w:rsidP="00773D50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obavlja i druge poslove po nalogu </w:t>
            </w:r>
            <w:r w:rsidR="00773D5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ročelnika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0701" w:rsidRPr="00BC198B" w:rsidRDefault="007B4912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0701" w:rsidRPr="00BC198B" w:rsidTr="002636FF">
        <w:trPr>
          <w:trHeight w:val="332"/>
          <w:jc w:val="center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912" w:rsidRDefault="007B4912" w:rsidP="002636FF">
            <w:pPr>
              <w:pStyle w:val="Tijelo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6645" w:rsidRDefault="00FA6645" w:rsidP="002636FF">
            <w:pPr>
              <w:pStyle w:val="Tijelo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6645" w:rsidRDefault="00FA6645" w:rsidP="002636FF">
            <w:pPr>
              <w:pStyle w:val="Tijelo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6645" w:rsidRDefault="00FA6645" w:rsidP="002636FF">
            <w:pPr>
              <w:pStyle w:val="Tijelo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6645" w:rsidRDefault="00FA6645" w:rsidP="002636FF">
            <w:pPr>
              <w:pStyle w:val="Tijelo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0701" w:rsidRPr="00BC198B" w:rsidRDefault="00890701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OPIS RAZINE STANDARDNIH MJERILA ZA KLASIFIKACIJU RADNIH MJESTA</w:t>
            </w:r>
          </w:p>
        </w:tc>
      </w:tr>
      <w:tr w:rsidR="00890701" w:rsidRPr="008C106F" w:rsidTr="007B4912">
        <w:trPr>
          <w:trHeight w:val="1817"/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701" w:rsidRPr="00BC198B" w:rsidRDefault="00890701" w:rsidP="002636FF">
            <w:pPr>
              <w:pStyle w:val="Tijelo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POTREBNO STRUČ</w:t>
            </w:r>
            <w:r w:rsidRPr="00BC19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 ZNANJE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912" w:rsidRDefault="007B4912" w:rsidP="007B4912">
            <w:pPr>
              <w:pStyle w:val="Standardno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s</w:t>
            </w: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rednja stručna sprema ekonomske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ili upravne </w:t>
            </w: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struke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ili gimnazija</w:t>
            </w:r>
          </w:p>
          <w:p w:rsidR="007B4912" w:rsidRDefault="007B4912" w:rsidP="007B4912">
            <w:pPr>
              <w:pStyle w:val="Standardno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B4912">
              <w:rPr>
                <w:rFonts w:ascii="Times New Roman" w:eastAsia="Arial Unicode MS" w:hAnsi="Times New Roman" w:cs="Times New Roman"/>
                <w:sz w:val="24"/>
                <w:szCs w:val="24"/>
              </w:rPr>
              <w:t>ajmanje jedna godina radnog iskustva na odgovarajućim poslovima</w:t>
            </w:r>
          </w:p>
          <w:p w:rsidR="007B4912" w:rsidRDefault="007B4912" w:rsidP="007B4912">
            <w:pPr>
              <w:pStyle w:val="Standardno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B491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oložen državni ispit </w:t>
            </w:r>
          </w:p>
          <w:p w:rsidR="00890701" w:rsidRPr="007B4912" w:rsidRDefault="007B4912" w:rsidP="007B4912">
            <w:pPr>
              <w:pStyle w:val="Standardno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p</w:t>
            </w:r>
            <w:r w:rsidRPr="007B4912">
              <w:rPr>
                <w:rFonts w:ascii="Times New Roman" w:eastAsia="Arial Unicode MS" w:hAnsi="Times New Roman" w:cs="Times New Roman"/>
                <w:sz w:val="24"/>
                <w:szCs w:val="24"/>
              </w:rPr>
              <w:t>oznavanje rada na računalu</w:t>
            </w:r>
          </w:p>
        </w:tc>
      </w:tr>
      <w:tr w:rsidR="00890701" w:rsidRPr="00BC198B" w:rsidTr="002636FF">
        <w:trPr>
          <w:trHeight w:val="773"/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701" w:rsidRPr="00BC198B" w:rsidRDefault="00890701" w:rsidP="002636FF">
            <w:pPr>
              <w:pStyle w:val="Tijelo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STUPANJ SLOŽENOSTI POSLOVA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912" w:rsidRDefault="007B4912" w:rsidP="002636FF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Stupanj složenosti koji uključuje jednostavne i uglavnom rutinske poslove koji zahtijevaju primjenu precizno utvrđenih postupaka, metoda rada i stručnih tehnika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890701" w:rsidRPr="007B4912" w:rsidRDefault="007B4912" w:rsidP="007B4912">
            <w:pPr>
              <w:tabs>
                <w:tab w:val="left" w:pos="451"/>
              </w:tabs>
              <w:rPr>
                <w:lang w:val="hr-HR" w:eastAsia="hr-HR"/>
              </w:rPr>
            </w:pPr>
            <w:r>
              <w:rPr>
                <w:lang w:val="hr-HR" w:eastAsia="hr-HR"/>
              </w:rPr>
              <w:tab/>
            </w:r>
          </w:p>
        </w:tc>
      </w:tr>
      <w:tr w:rsidR="00890701" w:rsidRPr="00BC198B" w:rsidTr="007B4912">
        <w:trPr>
          <w:trHeight w:val="827"/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701" w:rsidRPr="00BC198B" w:rsidRDefault="00890701" w:rsidP="002636FF">
            <w:pPr>
              <w:pStyle w:val="Tijelo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STUPANJ SAMOSTALNOSTI U RADU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701" w:rsidRPr="00BC198B" w:rsidRDefault="007B4912" w:rsidP="002636FF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Stupanj samostalnosti koji uključuje stalni nadzor i upute nadređenog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890701" w:rsidRPr="00BC198B" w:rsidTr="002636FF">
        <w:trPr>
          <w:trHeight w:val="1172"/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701" w:rsidRPr="00BC198B" w:rsidRDefault="00890701" w:rsidP="002636FF">
            <w:pPr>
              <w:pStyle w:val="Tijelo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STUPANJ SURADNJE S DRUGIM TIJELIMA I KOMUNIKACIJE SA STRANKAMA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701" w:rsidRPr="00BC198B" w:rsidRDefault="007B4912" w:rsidP="002636FF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Stupanj stručne komunikacije koji uključuje kontakte unutar nižih unutarnjih ustrojstvenih jedinica upravnog tijela te komunikaciju izvan upravnog tijela u svrhu prikupljanja i razmjene informacija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890701" w:rsidRPr="00BC198B" w:rsidTr="002636FF">
        <w:trPr>
          <w:trHeight w:val="1253"/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701" w:rsidRPr="00BC198B" w:rsidRDefault="00890701" w:rsidP="002636FF">
            <w:pPr>
              <w:pStyle w:val="Tijelo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STUPANJ ODGOVORNOSTI I UTJECAJ NA DONOŠENJE ODLUKA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0701" w:rsidRPr="00BC198B" w:rsidRDefault="007B4912" w:rsidP="002636FF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Stupanj odgovornosti uključuje odgovornost za materijalne resurse s kojima službenik radi, te pravilnu izmjenu izričito propisanih postupaka, metoda rada i stručnih tehnika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</w:tbl>
    <w:p w:rsidR="00E0690D" w:rsidRDefault="00E0690D" w:rsidP="002B480B">
      <w:pPr>
        <w:pStyle w:val="TijeloBAA"/>
        <w:widowControl w:val="0"/>
        <w:ind w:left="675" w:hanging="108"/>
      </w:pPr>
    </w:p>
    <w:tbl>
      <w:tblPr>
        <w:tblStyle w:val="TableNormal"/>
        <w:tblW w:w="9430" w:type="dxa"/>
        <w:jc w:val="center"/>
        <w:tblInd w:w="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2322"/>
        <w:gridCol w:w="621"/>
        <w:gridCol w:w="1701"/>
        <w:gridCol w:w="2322"/>
        <w:gridCol w:w="2464"/>
      </w:tblGrid>
      <w:tr w:rsidR="007B4912" w:rsidRPr="00BC198B" w:rsidTr="002636FF">
        <w:trPr>
          <w:trHeight w:val="335"/>
          <w:jc w:val="center"/>
        </w:trPr>
        <w:tc>
          <w:tcPr>
            <w:tcW w:w="69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912" w:rsidRPr="00890701" w:rsidRDefault="002636FF" w:rsidP="007B4912">
            <w:pPr>
              <w:pStyle w:val="TijeloAA"/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="007B4912" w:rsidRPr="008907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="007B4912" w:rsidRPr="008907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REFEREN</w:t>
            </w:r>
            <w:r w:rsidR="007B49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 – POLJOPRIVREDNI I KOMUNALNI REDAR</w:t>
            </w: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912" w:rsidRPr="00BC198B" w:rsidRDefault="007B4912" w:rsidP="002636FF"/>
        </w:tc>
      </w:tr>
      <w:tr w:rsidR="007B4912" w:rsidRPr="00BC198B" w:rsidTr="002636FF">
        <w:trPr>
          <w:trHeight w:val="327"/>
          <w:jc w:val="center"/>
        </w:trPr>
        <w:tc>
          <w:tcPr>
            <w:tcW w:w="69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4912" w:rsidRPr="00BC198B" w:rsidRDefault="007B4912" w:rsidP="002636FF"/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912" w:rsidRPr="00BC198B" w:rsidRDefault="007B4912" w:rsidP="002636FF">
            <w:pPr>
              <w:pStyle w:val="Tijelo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Broj izvršitelja: 1</w:t>
            </w:r>
          </w:p>
        </w:tc>
      </w:tr>
      <w:tr w:rsidR="007B4912" w:rsidRPr="00BC198B" w:rsidTr="002636FF">
        <w:trPr>
          <w:trHeight w:val="332"/>
          <w:jc w:val="center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912" w:rsidRPr="00BC198B" w:rsidRDefault="007B4912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OSNOVNI PODACI O RADNOM MJESTU</w:t>
            </w:r>
          </w:p>
        </w:tc>
      </w:tr>
      <w:tr w:rsidR="007B4912" w:rsidRPr="00BC198B" w:rsidTr="002636FF">
        <w:trPr>
          <w:trHeight w:val="612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912" w:rsidRPr="00BC198B" w:rsidRDefault="007B4912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KATEGORIJA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912" w:rsidRPr="00BC198B" w:rsidRDefault="007B4912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PODKATEGORIJA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912" w:rsidRPr="00BC198B" w:rsidRDefault="007B4912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RAZINA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912" w:rsidRPr="00BC198B" w:rsidRDefault="007B4912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KLASIFIKACIJSKI RANG</w:t>
            </w:r>
          </w:p>
        </w:tc>
      </w:tr>
      <w:tr w:rsidR="007B4912" w:rsidRPr="00BC198B" w:rsidTr="002636FF">
        <w:trPr>
          <w:trHeight w:val="493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912" w:rsidRPr="00BC198B" w:rsidRDefault="007B4912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II</w:t>
            </w: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912" w:rsidRPr="00BC198B" w:rsidRDefault="007B4912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REFERENT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912" w:rsidRPr="00BC198B" w:rsidRDefault="007B4912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912" w:rsidRPr="00BC198B" w:rsidRDefault="007B4912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1.</w:t>
            </w:r>
          </w:p>
        </w:tc>
      </w:tr>
      <w:tr w:rsidR="007B4912" w:rsidRPr="00BC198B" w:rsidTr="002636FF">
        <w:trPr>
          <w:trHeight w:val="332"/>
          <w:jc w:val="center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912" w:rsidRPr="00BC198B" w:rsidRDefault="007B4912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POSLOVA RADNOG MJESTA</w:t>
            </w:r>
          </w:p>
        </w:tc>
      </w:tr>
      <w:tr w:rsidR="007B4912" w:rsidRPr="00BC198B" w:rsidTr="002636FF">
        <w:trPr>
          <w:trHeight w:val="612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4912" w:rsidRPr="00BC198B" w:rsidRDefault="007B4912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OPIS POSLOVA I ZADATAKA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912" w:rsidRPr="00BC198B" w:rsidRDefault="007B4912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POSTOTAK VREMENA</w:t>
            </w:r>
          </w:p>
        </w:tc>
      </w:tr>
      <w:tr w:rsidR="007B4912" w:rsidRPr="00BC198B" w:rsidTr="002636FF">
        <w:trPr>
          <w:trHeight w:val="533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912" w:rsidRPr="00BC198B" w:rsidRDefault="007B4912" w:rsidP="00C41E9D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obavlja poslove nadzora nad provedbom komunalnog reda sukladno zakonu i drugim propisima, nadzire primjenu i vodi postupak i rješava u upravnim stvarima,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predlaže </w:t>
            </w:r>
            <w:r w:rsidR="00C41E9D">
              <w:rPr>
                <w:rFonts w:ascii="Times New Roman" w:hAnsi="Times New Roman" w:cs="Times New Roman"/>
                <w:sz w:val="24"/>
                <w:szCs w:val="24"/>
              </w:rPr>
              <w:t>Jedinstvenom upravnom odjelu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izda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vanje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 obvezn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 prekršajn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 nalog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4912" w:rsidRPr="00BC198B" w:rsidRDefault="00671F7C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4912" w:rsidRPr="00BC198B" w:rsidTr="002636FF">
        <w:trPr>
          <w:trHeight w:val="743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912" w:rsidRPr="00BC198B" w:rsidRDefault="007B4912" w:rsidP="007B4912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obavlja poslove komunalnog i poljoprivrednog redarstva, nadzire provođenje zakonskih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podzakonskih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propisa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 i odluka Općinskog vijeća za provođenje agrotehničkih mjera i mjera za uređivanje i održavanje poljoprivr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ednih rudina na području Općine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4912" w:rsidRPr="00BC198B" w:rsidRDefault="00671F7C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59E4" w:rsidRPr="00BC198B" w:rsidTr="002636FF">
        <w:trPr>
          <w:trHeight w:val="743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9E4" w:rsidRPr="007B4912" w:rsidRDefault="008859E4" w:rsidP="007B4912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provodi nadzor nad održavanjem otvorenih odvodnih kanala, vrši kontrolu sanacije divljih deponija otpada, nadzire poslove čišćenja druge komunalne infrastrukture i komunalnih objekata - vodi postupak i rješava u upravnim stvarima u vezi prekopa, zakupa i davanja na korištenje javnih površina i prati realizaciju ugovora o zakupu javnih površina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9E4" w:rsidRDefault="00671F7C" w:rsidP="002636FF">
            <w:pPr>
              <w:pStyle w:val="TijeloAA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</w:tr>
      <w:tr w:rsidR="008859E4" w:rsidRPr="00BC198B" w:rsidTr="002636FF">
        <w:trPr>
          <w:trHeight w:val="743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9E4" w:rsidRPr="007B4912" w:rsidRDefault="008859E4" w:rsidP="007B4912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obavlja nadzor nad provedbom propisa kojima se uređuje držanje kućnih ljubimaca, obavlja nadzor nad provedbom propis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o otpadu iz djelokruga Općine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, obavlja nadzor nad provedbom propisa kojima se uređuju nerazvrstane ceste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9E4" w:rsidRDefault="00671F7C" w:rsidP="002636FF">
            <w:pPr>
              <w:pStyle w:val="TijeloAA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</w:tr>
      <w:tr w:rsidR="008859E4" w:rsidRPr="00BC198B" w:rsidTr="002636FF">
        <w:trPr>
          <w:trHeight w:val="743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9E4" w:rsidRPr="007B4912" w:rsidRDefault="008859E4" w:rsidP="007B4912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sudjeluje u izradi prijedloga Odluke o komunalnom redu i drugih akata na temelju zakona i drugih propisa kojima se uređuje nadležnost za postupanje komunalnog redara, sudjeluje u izradi Programa održavanja objekata i uređaja komunalne infrastrukture te ostalih programa temeljem propisa iz područja komunalnog  redarstva te ostalih posebnih zakona i propisa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59E4" w:rsidRDefault="00671F7C" w:rsidP="002636FF">
            <w:pPr>
              <w:pStyle w:val="TijeloAA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</w:tr>
      <w:tr w:rsidR="007B4912" w:rsidRPr="00BC198B" w:rsidTr="002636FF">
        <w:trPr>
          <w:trHeight w:val="743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912" w:rsidRPr="00BC198B" w:rsidRDefault="007B4912" w:rsidP="007B4912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obavlja kontrolu i utvrđuje stanje korištenja, održavanja, zaštite, uređenja i čistoće na zelenim i drugim javnim površinama i grobljima te poduzima odgovarajuće mjere sukladno svojim ovlastima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4912" w:rsidRPr="00BC198B" w:rsidRDefault="007B4912" w:rsidP="002636FF">
            <w:pPr>
              <w:pStyle w:val="TijeloAA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="00671F7C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  <w:tr w:rsidR="007B4912" w:rsidRPr="00BC198B" w:rsidTr="002636FF">
        <w:trPr>
          <w:trHeight w:val="579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912" w:rsidRPr="00BC198B" w:rsidRDefault="007B4912" w:rsidP="007B4912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vodi evidencije o grobljima - Grobni očevidnik i Knjigu umrlih osoba, izrađuje rješenja i uplatnice za plaćanje godišnje grob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naknade, izrađuje rješenja o promjenama kori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nika grobnih mjesta i rješenja o dodjeli novih grobnih mjesta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4912" w:rsidRPr="00BC198B" w:rsidRDefault="00DB6864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4912" w:rsidRPr="00BC198B" w:rsidTr="002636FF">
        <w:trPr>
          <w:trHeight w:val="533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912" w:rsidRPr="00BC198B" w:rsidRDefault="007B4912" w:rsidP="00C41E9D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u provođenju komunalnog reda ovlašten je i dužan provoditi mjere i radnje sukladno odredbama zakona kojim se uređuje po</w:t>
            </w:r>
            <w:r w:rsidR="00C41E9D">
              <w:rPr>
                <w:rFonts w:ascii="Times New Roman" w:hAnsi="Times New Roman" w:cs="Times New Roman"/>
                <w:sz w:val="24"/>
                <w:szCs w:val="24"/>
              </w:rPr>
              <w:t>dručje komunalnog gospodarstva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, područja održivog gospodarenja otpadom, držanje kućnih ljubimaca te drugi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 zakonskih i </w:t>
            </w:r>
            <w:proofErr w:type="spellStart"/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podzakonskih</w:t>
            </w:r>
            <w:proofErr w:type="spellEnd"/>
            <w:r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 propisa koji određuju nadležnost komunalnog redara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4912" w:rsidRPr="00BC198B" w:rsidRDefault="007B4912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4912" w:rsidRPr="00BC198B" w:rsidTr="002636FF">
        <w:trPr>
          <w:trHeight w:val="959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912" w:rsidRPr="00BC198B" w:rsidRDefault="007B4912" w:rsidP="007B4912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upozorava pravne i fizič</w:t>
            </w:r>
            <w:r w:rsidR="00203CAA">
              <w:rPr>
                <w:rFonts w:ascii="Times New Roman" w:hAnsi="Times New Roman" w:cs="Times New Roman"/>
                <w:sz w:val="24"/>
                <w:szCs w:val="24"/>
              </w:rPr>
              <w:t>ke osobe na postupanje sukladno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 Zakonu, propisima i odlukama iz svoje nadležnosti te poduzima propisane mjere za otklanjane uočenih protupravnih radnji i nepravilnosti, surađuje s nadležnim inspekcijama, surađuje s mjesnim odborima i sudjeluje u organizaciji općinskih svečanosti i različitih manifestacija i društvenih događanja i obavlja posao vozača službenog automobila u Jedinstvenom upravnom odjelu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4912" w:rsidRPr="00BC198B" w:rsidRDefault="00DB6864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4912" w:rsidRPr="00BC198B" w:rsidTr="00203CAA">
        <w:trPr>
          <w:trHeight w:val="654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912" w:rsidRPr="00203CAA" w:rsidRDefault="00203CAA" w:rsidP="00203CAA">
            <w:pPr>
              <w:pStyle w:val="Standardno"/>
              <w:jc w:val="both"/>
            </w:pPr>
            <w:r w:rsidRPr="00203C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prati propise iz područja komunalnog gospodarskog važne za primjenu Odluke o komunalnom redu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4912" w:rsidRPr="00BC198B" w:rsidRDefault="00203CAA" w:rsidP="002636FF">
            <w:pPr>
              <w:pStyle w:val="TijeloAA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</w:tr>
      <w:tr w:rsidR="007B4912" w:rsidRPr="00BC198B" w:rsidTr="002636FF">
        <w:trPr>
          <w:trHeight w:val="533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912" w:rsidRPr="00BC198B" w:rsidRDefault="00203CAA" w:rsidP="00203CAA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C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obavlja i druge poslove po nalogu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ročelnika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4912" w:rsidRPr="00BC198B" w:rsidRDefault="00203CAA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4912" w:rsidRPr="00BC198B" w:rsidTr="002636FF">
        <w:trPr>
          <w:trHeight w:val="332"/>
          <w:jc w:val="center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645" w:rsidRDefault="00FA6645" w:rsidP="002636FF">
            <w:pPr>
              <w:pStyle w:val="Tijelo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6645" w:rsidRDefault="00FA6645" w:rsidP="002636FF">
            <w:pPr>
              <w:pStyle w:val="Tijelo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6645" w:rsidRDefault="00FA6645" w:rsidP="002636FF">
            <w:pPr>
              <w:pStyle w:val="Tijelo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6645" w:rsidRDefault="00FA6645" w:rsidP="002636FF">
            <w:pPr>
              <w:pStyle w:val="Tijelo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6645" w:rsidRDefault="00FA6645" w:rsidP="002636FF">
            <w:pPr>
              <w:pStyle w:val="Tijelo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6645" w:rsidRDefault="00FA6645" w:rsidP="002636FF">
            <w:pPr>
              <w:pStyle w:val="Tijelo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6645" w:rsidRDefault="00FA6645" w:rsidP="002636FF">
            <w:pPr>
              <w:pStyle w:val="Tijelo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6645" w:rsidRDefault="00FA6645" w:rsidP="002636FF">
            <w:pPr>
              <w:pStyle w:val="Tijelo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4912" w:rsidRPr="00BC198B" w:rsidRDefault="007B4912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OPIS RAZINE STANDARDNIH MJERILA ZA KLASIFIKACIJU RADNIH MJESTA</w:t>
            </w:r>
          </w:p>
        </w:tc>
      </w:tr>
      <w:tr w:rsidR="00203CAA" w:rsidRPr="008C106F" w:rsidTr="002636FF">
        <w:trPr>
          <w:trHeight w:val="1817"/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CAA" w:rsidRPr="00BC198B" w:rsidRDefault="00203CAA" w:rsidP="002636FF">
            <w:pPr>
              <w:pStyle w:val="Tijelo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POTREBNO STRUČ</w:t>
            </w:r>
            <w:r w:rsidRPr="00BC19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 ZNANJE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CAA" w:rsidRDefault="00203CAA" w:rsidP="002636FF">
            <w:pPr>
              <w:pStyle w:val="Standardno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F35">
              <w:rPr>
                <w:rFonts w:ascii="Times New Roman" w:hAnsi="Times New Roman" w:cs="Times New Roman"/>
                <w:sz w:val="24"/>
                <w:szCs w:val="24"/>
              </w:rPr>
              <w:t>najmanje gimnazijsko srednjoškolsko obrazovanje, četverogodišnje strukovno srednjoškolsko obrazovanje</w:t>
            </w:r>
          </w:p>
          <w:p w:rsidR="00203CAA" w:rsidRDefault="00203CAA" w:rsidP="002636FF">
            <w:pPr>
              <w:pStyle w:val="Standardno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03CAA">
              <w:rPr>
                <w:rFonts w:ascii="Times New Roman" w:hAnsi="Times New Roman" w:cs="Times New Roman"/>
                <w:sz w:val="24"/>
                <w:szCs w:val="24"/>
              </w:rPr>
              <w:t>ajmanje jedna godina radnog iskustva na odgovarajućim poslovima</w:t>
            </w:r>
          </w:p>
          <w:p w:rsidR="00203CAA" w:rsidRPr="00203CAA" w:rsidRDefault="00203CAA" w:rsidP="002636FF">
            <w:pPr>
              <w:pStyle w:val="Standardno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03CAA">
              <w:rPr>
                <w:rFonts w:ascii="Times New Roman" w:hAnsi="Times New Roman" w:cs="Times New Roman"/>
                <w:sz w:val="24"/>
                <w:szCs w:val="24"/>
              </w:rPr>
              <w:t xml:space="preserve">oložen državni ispit </w:t>
            </w:r>
          </w:p>
        </w:tc>
      </w:tr>
      <w:tr w:rsidR="00203CAA" w:rsidRPr="00BC198B" w:rsidTr="002636FF">
        <w:trPr>
          <w:trHeight w:val="773"/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CAA" w:rsidRPr="00BC198B" w:rsidRDefault="00203CAA" w:rsidP="002636FF">
            <w:pPr>
              <w:pStyle w:val="Tijelo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STUPANJ SLOŽENOSTI POSLOVA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CAA" w:rsidRPr="00BC198B" w:rsidRDefault="00203CAA" w:rsidP="00203CAA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Stupanj složenosti koji uključuje jednostavne i uglavnom rutinske poslove koji zahtijevaju primjenu precizno utvrđenih postupaka, metoda rada i stručnih tehnika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203CAA" w:rsidRPr="00BC198B" w:rsidTr="002636FF">
        <w:trPr>
          <w:trHeight w:val="827"/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CAA" w:rsidRPr="00BC198B" w:rsidRDefault="00203CAA" w:rsidP="002636FF">
            <w:pPr>
              <w:pStyle w:val="Tijelo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STUPANJ SAMOSTALNOSTI U RADU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CAA" w:rsidRPr="00BC198B" w:rsidRDefault="00203CAA" w:rsidP="00203CAA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Stupanj samostalnosti koji uključuje stalni nadzor i upute nadređenog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203CAA" w:rsidRPr="00BC198B" w:rsidTr="002636FF">
        <w:trPr>
          <w:trHeight w:val="1172"/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CAA" w:rsidRPr="00BC198B" w:rsidRDefault="00203CAA" w:rsidP="002636FF">
            <w:pPr>
              <w:pStyle w:val="Tijelo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STUPANJ SURADNJE S DRUGIM TIJELIMA I KOMUNIKACIJE SA STRANKAMA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CAA" w:rsidRPr="00BC198B" w:rsidRDefault="00203CAA" w:rsidP="00203CAA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Stupanj stručne komunikacije koji uključuje kontakte unutar nižih unutarnjih ustrojstvenih jedinica upravnog tijela te komunikaciju izvan upravnog tijela u svrhu prikupljanja i razmjene informacija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203CAA" w:rsidRPr="00BC198B" w:rsidTr="002636FF">
        <w:trPr>
          <w:trHeight w:val="1253"/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CAA" w:rsidRPr="00BC198B" w:rsidRDefault="00203CAA" w:rsidP="002636FF">
            <w:pPr>
              <w:pStyle w:val="Tijelo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STUPANJ ODGOVORNOSTI I UTJECAJ NA DONOŠENJE ODLUKA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CAA" w:rsidRPr="00BC198B" w:rsidRDefault="00203CAA" w:rsidP="00203CAA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Stupanj odgovornosti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koji </w:t>
            </w: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uključuje odgovornost za materijalne resurse s kojima službenik radi, te pravilnu izmjenu izričito propisanih postupaka, metoda rada i stručnih tehnika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</w:tbl>
    <w:p w:rsidR="007B4912" w:rsidRDefault="007B4912" w:rsidP="007B4912">
      <w:pPr>
        <w:pStyle w:val="TijeloBAA"/>
        <w:widowControl w:val="0"/>
      </w:pPr>
    </w:p>
    <w:tbl>
      <w:tblPr>
        <w:tblStyle w:val="TableNormal"/>
        <w:tblW w:w="9430" w:type="dxa"/>
        <w:jc w:val="center"/>
        <w:tblInd w:w="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2322"/>
        <w:gridCol w:w="621"/>
        <w:gridCol w:w="1701"/>
        <w:gridCol w:w="2322"/>
        <w:gridCol w:w="2464"/>
      </w:tblGrid>
      <w:tr w:rsidR="00203CAA" w:rsidRPr="00BC198B" w:rsidTr="002636FF">
        <w:trPr>
          <w:trHeight w:val="335"/>
          <w:jc w:val="center"/>
        </w:trPr>
        <w:tc>
          <w:tcPr>
            <w:tcW w:w="69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CAA" w:rsidRPr="00890701" w:rsidRDefault="002636FF" w:rsidP="00203CAA">
            <w:pPr>
              <w:pStyle w:val="TijeloAA"/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203CAA" w:rsidRPr="008907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="00203CAA" w:rsidRPr="008907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REFEREN</w:t>
            </w:r>
            <w:r w:rsidR="00203CA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  ZA PROVOĐENJE EU PROJEKATA</w:t>
            </w: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CAA" w:rsidRPr="00BC198B" w:rsidRDefault="00203CAA" w:rsidP="002636FF"/>
        </w:tc>
      </w:tr>
      <w:tr w:rsidR="00203CAA" w:rsidRPr="00BC198B" w:rsidTr="002636FF">
        <w:trPr>
          <w:trHeight w:val="327"/>
          <w:jc w:val="center"/>
        </w:trPr>
        <w:tc>
          <w:tcPr>
            <w:tcW w:w="69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03CAA" w:rsidRPr="00BC198B" w:rsidRDefault="00203CAA" w:rsidP="002636FF"/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CAA" w:rsidRPr="00BC198B" w:rsidRDefault="00203CAA" w:rsidP="002636FF">
            <w:pPr>
              <w:pStyle w:val="Tijelo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Broj izvršitelja: 1</w:t>
            </w:r>
          </w:p>
        </w:tc>
      </w:tr>
      <w:tr w:rsidR="00203CAA" w:rsidRPr="00BC198B" w:rsidTr="002636FF">
        <w:trPr>
          <w:trHeight w:val="332"/>
          <w:jc w:val="center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CAA" w:rsidRPr="00BC198B" w:rsidRDefault="00203CAA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OSNOVNI PODACI O RADNOM MJESTU</w:t>
            </w:r>
          </w:p>
        </w:tc>
      </w:tr>
      <w:tr w:rsidR="00203CAA" w:rsidRPr="00BC198B" w:rsidTr="002636FF">
        <w:trPr>
          <w:trHeight w:val="612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CAA" w:rsidRPr="00BC198B" w:rsidRDefault="00203CAA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KATEGORIJA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CAA" w:rsidRPr="00BC198B" w:rsidRDefault="00203CAA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PODKATEGORIJA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CAA" w:rsidRPr="00BC198B" w:rsidRDefault="00203CAA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RAZINA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CAA" w:rsidRPr="00BC198B" w:rsidRDefault="00203CAA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KLASIFIKACIJSKI RANG</w:t>
            </w:r>
          </w:p>
        </w:tc>
      </w:tr>
      <w:tr w:rsidR="00203CAA" w:rsidRPr="00BC198B" w:rsidTr="002636FF">
        <w:trPr>
          <w:trHeight w:val="493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CAA" w:rsidRPr="00BC198B" w:rsidRDefault="00203CAA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II</w:t>
            </w: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CAA" w:rsidRPr="00BC198B" w:rsidRDefault="00203CAA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REFERENT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CAA" w:rsidRPr="00BC198B" w:rsidRDefault="00203CAA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CAA" w:rsidRPr="00BC198B" w:rsidRDefault="00203CAA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1.</w:t>
            </w:r>
          </w:p>
        </w:tc>
      </w:tr>
      <w:tr w:rsidR="00203CAA" w:rsidRPr="00BC198B" w:rsidTr="002636FF">
        <w:trPr>
          <w:trHeight w:val="332"/>
          <w:jc w:val="center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CAA" w:rsidRPr="00BC198B" w:rsidRDefault="00203CAA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POSLOVA RADNOG MJESTA</w:t>
            </w:r>
          </w:p>
        </w:tc>
      </w:tr>
      <w:tr w:rsidR="00203CAA" w:rsidRPr="00BC198B" w:rsidTr="002636FF">
        <w:trPr>
          <w:trHeight w:val="612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CAA" w:rsidRPr="00BC198B" w:rsidRDefault="00203CAA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OPIS POSLOVA I ZADATAKA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CAA" w:rsidRPr="00BC198B" w:rsidRDefault="00203CAA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POSTOTAK VREMENA</w:t>
            </w:r>
          </w:p>
        </w:tc>
      </w:tr>
      <w:tr w:rsidR="00203CAA" w:rsidRPr="00BC198B" w:rsidTr="002636FF">
        <w:trPr>
          <w:trHeight w:val="533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CAA" w:rsidRPr="00BC198B" w:rsidRDefault="00382694" w:rsidP="00382694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prati pozive i natječaje za dostavu projektnih prijedloga koji se kandidiraju za financiranje / sufinanciranje iz EU fondova ili drugih izvora, predlaže mogućnosti za korištenje istih, ispunjava projektne prijave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CAA" w:rsidRPr="00BC198B" w:rsidRDefault="00382694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03CAA" w:rsidRPr="00BC198B" w:rsidTr="00382694">
        <w:trPr>
          <w:trHeight w:val="556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CAA" w:rsidRPr="00BC198B" w:rsidRDefault="00382694" w:rsidP="00382694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sudjeluje u pripremi dokumentacije za realizaciju međunarodnih i drugih projekata od interesa za Općinu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3CAA" w:rsidRPr="00BC198B" w:rsidRDefault="00382694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2694" w:rsidRPr="00BC198B" w:rsidTr="00382694">
        <w:trPr>
          <w:trHeight w:val="370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694" w:rsidRPr="00382694" w:rsidRDefault="00382694" w:rsidP="00382694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vodi evidenciju projekata i prijava na natječaje / javne pozive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694" w:rsidRPr="00BC198B" w:rsidRDefault="00382694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2694" w:rsidRPr="00BC198B" w:rsidTr="00382694">
        <w:trPr>
          <w:trHeight w:val="619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694" w:rsidRPr="00382694" w:rsidRDefault="00382694" w:rsidP="00382694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prati realizaciju odobrenih projekata te sastavlja potrebna izvješća o utrošku sredstava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694" w:rsidRPr="00BC198B" w:rsidRDefault="00382694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2694" w:rsidRPr="00BC198B" w:rsidTr="00382694">
        <w:trPr>
          <w:trHeight w:val="561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694" w:rsidRPr="00382694" w:rsidRDefault="00382694" w:rsidP="00382694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obavlja poslove oko izrade i praćenja izvršenja strategije razvoja Općine te sudjeluje u izradi plana razvojnih programa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694" w:rsidRPr="00BC198B" w:rsidRDefault="00382694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2694" w:rsidRPr="00BC198B" w:rsidTr="00382694">
        <w:trPr>
          <w:trHeight w:val="488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694" w:rsidRPr="00382694" w:rsidRDefault="00382694" w:rsidP="00382694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prati zakonske propise i sudjeluje u izradi akata iz svog djelokruga rada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694" w:rsidRPr="00BC198B" w:rsidRDefault="00382694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2694" w:rsidRPr="00BC198B" w:rsidTr="00382694">
        <w:trPr>
          <w:trHeight w:val="431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694" w:rsidRPr="00382694" w:rsidRDefault="00382694" w:rsidP="00382694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stručno komunicira izvan odjela u svrhu prikupljanja i razmjene informacija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694" w:rsidRPr="00BC198B" w:rsidRDefault="00382694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2694" w:rsidRPr="00BC198B" w:rsidTr="00382694">
        <w:trPr>
          <w:trHeight w:val="295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694" w:rsidRPr="00382694" w:rsidRDefault="00382694" w:rsidP="00D26365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obavlja ostale poslove po nalogu pročelnika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694" w:rsidRPr="00BC198B" w:rsidRDefault="00382694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3CAA" w:rsidRPr="00BC198B" w:rsidTr="002636FF">
        <w:trPr>
          <w:trHeight w:val="332"/>
          <w:jc w:val="center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CAA" w:rsidRPr="00BC198B" w:rsidRDefault="00203CAA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RAZINE STANDARDNIH MJERILA ZA KLASIFIKACIJU RADNIH MJESTA</w:t>
            </w:r>
          </w:p>
        </w:tc>
      </w:tr>
      <w:tr w:rsidR="00203CAA" w:rsidRPr="008C106F" w:rsidTr="002636FF">
        <w:trPr>
          <w:trHeight w:val="1817"/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CAA" w:rsidRPr="00BC198B" w:rsidRDefault="00203CAA" w:rsidP="002636FF">
            <w:pPr>
              <w:pStyle w:val="Tijelo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POTREBNO STRUČ</w:t>
            </w:r>
            <w:r w:rsidRPr="00BC19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 ZNANJE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CAA" w:rsidRPr="00735F35" w:rsidRDefault="00203CAA" w:rsidP="00203CAA">
            <w:pPr>
              <w:pStyle w:val="Odlomakpopisa"/>
              <w:numPr>
                <w:ilvl w:val="0"/>
                <w:numId w:val="8"/>
              </w:numPr>
              <w:ind w:left="130" w:hanging="141"/>
              <w:jc w:val="both"/>
            </w:pPr>
            <w:r w:rsidRPr="00735F35">
              <w:rPr>
                <w:lang w:val="hr-HR"/>
              </w:rPr>
              <w:t>srednja stručna sprema upravne, ekonomske, turističke, društvene ili humanističke struke ili gimnazijsko srednjoškolsko obrazovanje</w:t>
            </w:r>
          </w:p>
          <w:p w:rsidR="00203CAA" w:rsidRPr="00203CAA" w:rsidRDefault="00203CAA" w:rsidP="00203CAA">
            <w:pPr>
              <w:pStyle w:val="Odlomakpopisa"/>
              <w:numPr>
                <w:ilvl w:val="0"/>
                <w:numId w:val="8"/>
              </w:numPr>
              <w:ind w:left="130" w:hanging="141"/>
              <w:jc w:val="both"/>
              <w:rPr>
                <w:lang w:val="hr-HR"/>
              </w:rPr>
            </w:pPr>
            <w:r>
              <w:t xml:space="preserve"> </w:t>
            </w:r>
            <w:r w:rsidRPr="00203CAA">
              <w:rPr>
                <w:lang w:val="hr-HR"/>
              </w:rPr>
              <w:t>najmanje jedna godina radnog iskustva na odgovarajućim poslovima</w:t>
            </w:r>
          </w:p>
          <w:p w:rsidR="00203CAA" w:rsidRDefault="00203CAA" w:rsidP="00203CAA">
            <w:pPr>
              <w:pStyle w:val="Odlomakpopisa"/>
              <w:numPr>
                <w:ilvl w:val="0"/>
                <w:numId w:val="8"/>
              </w:numPr>
              <w:ind w:left="130" w:hanging="141"/>
              <w:jc w:val="both"/>
              <w:rPr>
                <w:lang w:val="hr-HR"/>
              </w:rPr>
            </w:pPr>
            <w:r w:rsidRPr="00203CAA">
              <w:rPr>
                <w:lang w:val="hr-HR"/>
              </w:rPr>
              <w:t xml:space="preserve"> položen državni ispit</w:t>
            </w:r>
          </w:p>
          <w:p w:rsidR="00203CAA" w:rsidRPr="00203CAA" w:rsidRDefault="00203CAA" w:rsidP="00203CAA">
            <w:pPr>
              <w:pStyle w:val="Odlomakpopisa"/>
              <w:numPr>
                <w:ilvl w:val="0"/>
                <w:numId w:val="8"/>
              </w:numPr>
              <w:ind w:left="130" w:hanging="141"/>
              <w:jc w:val="both"/>
              <w:rPr>
                <w:lang w:val="hr-HR"/>
              </w:rPr>
            </w:pPr>
            <w:r>
              <w:rPr>
                <w:lang w:val="hr-HR"/>
              </w:rPr>
              <w:t>a</w:t>
            </w:r>
            <w:r w:rsidRPr="00203CAA">
              <w:rPr>
                <w:lang w:val="hr-HR"/>
              </w:rPr>
              <w:t>ktivno poznavanje najmanje jednog stranog jezika (engleski)</w:t>
            </w:r>
          </w:p>
          <w:p w:rsidR="00203CAA" w:rsidRPr="00203CAA" w:rsidRDefault="00203CAA" w:rsidP="00203CAA">
            <w:pPr>
              <w:pStyle w:val="Odlomakpopisa"/>
              <w:numPr>
                <w:ilvl w:val="0"/>
                <w:numId w:val="8"/>
              </w:numPr>
              <w:ind w:left="130" w:hanging="141"/>
              <w:jc w:val="both"/>
            </w:pPr>
            <w:r w:rsidRPr="00203CAA">
              <w:rPr>
                <w:lang w:val="hr-HR"/>
              </w:rPr>
              <w:t xml:space="preserve"> poznavanje rada na računalu</w:t>
            </w:r>
          </w:p>
        </w:tc>
      </w:tr>
      <w:tr w:rsidR="00203CAA" w:rsidRPr="00BC198B" w:rsidTr="00203CAA">
        <w:trPr>
          <w:trHeight w:val="758"/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CAA" w:rsidRPr="00BC198B" w:rsidRDefault="00203CAA" w:rsidP="002636FF">
            <w:pPr>
              <w:pStyle w:val="Tijelo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STUPANJ SLOŽENOSTI POSLOVA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CAA" w:rsidRPr="00BC198B" w:rsidRDefault="00203CAA" w:rsidP="002636FF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Stupanj složenosti posla koji uključuje jednostavne i standardizirane pomoćno-tehničke poslove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DB6864" w:rsidRPr="00BC198B" w:rsidTr="0072075B">
        <w:trPr>
          <w:trHeight w:val="827"/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6864" w:rsidRPr="00BC198B" w:rsidRDefault="00DB6864" w:rsidP="0072075B">
            <w:pPr>
              <w:pStyle w:val="Tijelo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STUPANJ SAMOSTALNOSTI U RADU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6864" w:rsidRPr="00BC198B" w:rsidRDefault="00DB6864" w:rsidP="0072075B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Stupanj samostalnosti koji uključuje stalni nadzor i upute nadređenog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DB6864" w:rsidRPr="00BC198B" w:rsidTr="0072075B">
        <w:trPr>
          <w:trHeight w:val="1172"/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6864" w:rsidRPr="00BC198B" w:rsidRDefault="00DB6864" w:rsidP="0072075B">
            <w:pPr>
              <w:pStyle w:val="Tijelo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STUPANJ SURADNJE S DRUGIM TIJELIMA I KOMUNIKACIJE SA STRANKAMA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6864" w:rsidRPr="00BC198B" w:rsidRDefault="00DB6864" w:rsidP="0072075B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Stupanj stručne komunikacije koji uključuje kontakte unutar nižih unutarnjih ustrojstvenih jedinica upravnog tijela te komunikaciju izvan upravnog tijela u svrhu prikupljanja i razmjene informacija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203CAA" w:rsidRPr="00BC198B" w:rsidTr="002636FF">
        <w:trPr>
          <w:trHeight w:val="1253"/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CAA" w:rsidRPr="00BC198B" w:rsidRDefault="00203CAA" w:rsidP="002636FF">
            <w:pPr>
              <w:pStyle w:val="Tijelo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STUPANJ ODGOVORNOSTI I UTJECAJ NA DONOŠENJE ODLUKA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CAA" w:rsidRPr="00BC198B" w:rsidRDefault="00203CAA" w:rsidP="002636FF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Stupanj odgovornosti koji uključuje odgovornost za materijalne resurse s kojima radi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</w:tbl>
    <w:p w:rsidR="0080288E" w:rsidRDefault="0080288E" w:rsidP="00203CAA">
      <w:pPr>
        <w:pStyle w:val="TijeloBAA"/>
        <w:widowControl w:val="0"/>
      </w:pPr>
    </w:p>
    <w:p w:rsidR="00203CAA" w:rsidRDefault="00203CAA" w:rsidP="0080288E">
      <w:pPr>
        <w:pStyle w:val="TijeloBAA"/>
        <w:widowControl w:val="0"/>
        <w:ind w:left="675" w:hanging="108"/>
      </w:pPr>
    </w:p>
    <w:tbl>
      <w:tblPr>
        <w:tblStyle w:val="TableNormal"/>
        <w:tblW w:w="9430" w:type="dxa"/>
        <w:jc w:val="center"/>
        <w:tblInd w:w="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2322"/>
        <w:gridCol w:w="621"/>
        <w:gridCol w:w="1701"/>
        <w:gridCol w:w="2322"/>
        <w:gridCol w:w="2464"/>
      </w:tblGrid>
      <w:tr w:rsidR="00901873" w:rsidRPr="00BC198B" w:rsidTr="00332027">
        <w:trPr>
          <w:trHeight w:val="335"/>
          <w:jc w:val="center"/>
        </w:trPr>
        <w:tc>
          <w:tcPr>
            <w:tcW w:w="69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873" w:rsidRPr="00890701" w:rsidRDefault="00901873" w:rsidP="00901873">
            <w:pPr>
              <w:pStyle w:val="TijeloAA"/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8907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Pr="008907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REFEREN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  ZA CIVILNO DRUŠTVO</w:t>
            </w: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873" w:rsidRPr="00BC198B" w:rsidRDefault="00901873" w:rsidP="00332027"/>
        </w:tc>
      </w:tr>
      <w:tr w:rsidR="00901873" w:rsidRPr="00BC198B" w:rsidTr="00332027">
        <w:trPr>
          <w:trHeight w:val="327"/>
          <w:jc w:val="center"/>
        </w:trPr>
        <w:tc>
          <w:tcPr>
            <w:tcW w:w="69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01873" w:rsidRPr="00BC198B" w:rsidRDefault="00901873" w:rsidP="00332027"/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873" w:rsidRPr="00BC198B" w:rsidRDefault="00901873" w:rsidP="00332027">
            <w:pPr>
              <w:pStyle w:val="Tijelo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Broj izvršitelja: 1</w:t>
            </w:r>
          </w:p>
        </w:tc>
      </w:tr>
      <w:tr w:rsidR="00901873" w:rsidRPr="00BC198B" w:rsidTr="00332027">
        <w:trPr>
          <w:trHeight w:val="332"/>
          <w:jc w:val="center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873" w:rsidRPr="00BC198B" w:rsidRDefault="00901873" w:rsidP="00332027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OSNOVNI PODACI O RADNOM MJESTU</w:t>
            </w:r>
          </w:p>
        </w:tc>
      </w:tr>
      <w:tr w:rsidR="00901873" w:rsidRPr="00BC198B" w:rsidTr="00332027">
        <w:trPr>
          <w:trHeight w:val="612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873" w:rsidRPr="00BC198B" w:rsidRDefault="00901873" w:rsidP="00332027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KATEGORIJA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873" w:rsidRPr="00BC198B" w:rsidRDefault="00901873" w:rsidP="00332027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PODKATEGORIJA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873" w:rsidRPr="00BC198B" w:rsidRDefault="00901873" w:rsidP="00332027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RAZINA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873" w:rsidRPr="00BC198B" w:rsidRDefault="00901873" w:rsidP="00332027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KLASIFIKACIJSKI RANG</w:t>
            </w:r>
          </w:p>
        </w:tc>
      </w:tr>
      <w:tr w:rsidR="00901873" w:rsidRPr="00BC198B" w:rsidTr="00332027">
        <w:trPr>
          <w:trHeight w:val="493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873" w:rsidRPr="00BC198B" w:rsidRDefault="00901873" w:rsidP="00332027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II</w:t>
            </w: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873" w:rsidRPr="00BC198B" w:rsidRDefault="00901873" w:rsidP="00332027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REFERENT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873" w:rsidRPr="00BC198B" w:rsidRDefault="00901873" w:rsidP="00332027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873" w:rsidRPr="00BC198B" w:rsidRDefault="00901873" w:rsidP="00332027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1.</w:t>
            </w:r>
          </w:p>
        </w:tc>
      </w:tr>
      <w:tr w:rsidR="00901873" w:rsidRPr="00BC198B" w:rsidTr="00332027">
        <w:trPr>
          <w:trHeight w:val="332"/>
          <w:jc w:val="center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873" w:rsidRPr="00BC198B" w:rsidRDefault="00901873" w:rsidP="00332027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OPIS POSLOVA RADNOG MJESTA</w:t>
            </w:r>
          </w:p>
        </w:tc>
      </w:tr>
      <w:tr w:rsidR="00901873" w:rsidRPr="00BC198B" w:rsidTr="00332027">
        <w:trPr>
          <w:trHeight w:val="612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873" w:rsidRPr="00BC198B" w:rsidRDefault="00901873" w:rsidP="00332027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OPIS POSLOVA I ZADATAKA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873" w:rsidRPr="00BC198B" w:rsidRDefault="00901873" w:rsidP="00332027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POSTOTAK VREMENA</w:t>
            </w:r>
          </w:p>
        </w:tc>
      </w:tr>
      <w:tr w:rsidR="00901873" w:rsidRPr="00BC198B" w:rsidTr="00332027">
        <w:trPr>
          <w:trHeight w:val="533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873" w:rsidRPr="00BC198B" w:rsidRDefault="006707C8" w:rsidP="00E234FA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4FA">
              <w:rPr>
                <w:rFonts w:ascii="Times New Roman" w:hAnsi="Times New Roman" w:cs="Times New Roman"/>
                <w:sz w:val="24"/>
                <w:szCs w:val="24"/>
              </w:rPr>
              <w:t>predlaže mjere i surađuje s lokalnim institucijama i ustanovama u izradi programa i projekata potpore udrugama civilnog društva te pokreće inicijative i daje prijedloge za unapređenje rada udruga civilnog društva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1873" w:rsidRPr="00BC198B" w:rsidRDefault="00E234FA" w:rsidP="00332027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71F7C" w:rsidRPr="00BC198B" w:rsidTr="00332027">
        <w:trPr>
          <w:trHeight w:val="533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F7C" w:rsidRPr="00671F7C" w:rsidRDefault="00671F7C" w:rsidP="00E234FA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E234FA">
              <w:rPr>
                <w:rFonts w:ascii="Times New Roman" w:hAnsi="Times New Roman" w:cs="Times New Roman"/>
                <w:sz w:val="24"/>
                <w:szCs w:val="24"/>
              </w:rPr>
              <w:t>oordinira,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prati</w:t>
            </w:r>
            <w:r w:rsidR="00E234FA">
              <w:rPr>
                <w:rFonts w:ascii="Times New Roman" w:hAnsi="Times New Roman" w:cs="Times New Roman"/>
                <w:sz w:val="24"/>
                <w:szCs w:val="24"/>
              </w:rPr>
              <w:t xml:space="preserve"> i sudjeluje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4FA">
              <w:rPr>
                <w:rFonts w:ascii="Times New Roman" w:hAnsi="Times New Roman" w:cs="Times New Roman"/>
                <w:sz w:val="24"/>
                <w:szCs w:val="24"/>
              </w:rPr>
              <w:t xml:space="preserve">organizaciji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održavanj</w:t>
            </w:r>
            <w:r w:rsidR="00E234F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programa</w:t>
            </w:r>
            <w:r w:rsidR="00E234FA">
              <w:rPr>
                <w:rFonts w:ascii="Times New Roman" w:hAnsi="Times New Roman" w:cs="Times New Roman"/>
                <w:sz w:val="24"/>
                <w:szCs w:val="24"/>
              </w:rPr>
              <w:t xml:space="preserve">, projekata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manifestacija u organizaciji Općine</w:t>
            </w:r>
            <w:r w:rsidR="00E234FA">
              <w:rPr>
                <w:rFonts w:ascii="Times New Roman" w:hAnsi="Times New Roman" w:cs="Times New Roman"/>
                <w:sz w:val="24"/>
                <w:szCs w:val="24"/>
              </w:rPr>
              <w:t xml:space="preserve"> te koordinira korištenje prostora za civilne udruge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F7C" w:rsidRDefault="00E234FA" w:rsidP="00332027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71F7C" w:rsidRPr="00BC198B" w:rsidTr="00332027">
        <w:trPr>
          <w:trHeight w:val="533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F7C" w:rsidRPr="006707C8" w:rsidRDefault="00671F7C" w:rsidP="00E234FA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prati zakonske propise i sudjeluje u izradi akata iz </w:t>
            </w:r>
            <w:r w:rsidR="00E234FA">
              <w:rPr>
                <w:rFonts w:ascii="Times New Roman" w:hAnsi="Times New Roman" w:cs="Times New Roman"/>
                <w:sz w:val="24"/>
                <w:szCs w:val="24"/>
              </w:rPr>
              <w:t>područja djelovanja udruga civilnog društva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F7C" w:rsidRDefault="00E234FA" w:rsidP="00332027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71F7C" w:rsidRPr="00BC198B" w:rsidTr="00332027">
        <w:trPr>
          <w:trHeight w:val="533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F7C" w:rsidRPr="00671F7C" w:rsidRDefault="00671F7C" w:rsidP="00671F7C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stručno komunicira izvan odjela u svrhu prikupljanja i razmjene informacija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F7C" w:rsidRDefault="00E234FA" w:rsidP="00332027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34FA" w:rsidRPr="00BC198B" w:rsidTr="00332027">
        <w:trPr>
          <w:trHeight w:val="533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34FA" w:rsidRPr="00382694" w:rsidRDefault="00E234FA" w:rsidP="00E234FA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ostvaruje suradnju s mladima i potiče njihove aktivnosti kroz osnivanje i rad udruga civilnog društva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4FA" w:rsidRDefault="00E234FA" w:rsidP="00332027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71F7C" w:rsidRPr="00BC198B" w:rsidTr="00332027">
        <w:trPr>
          <w:trHeight w:val="533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F7C" w:rsidRPr="006707C8" w:rsidRDefault="00671F7C" w:rsidP="00D26365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obavlja ostale poslove po nalogu pročelnika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F7C" w:rsidRDefault="00E234FA" w:rsidP="00332027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01873" w:rsidRPr="00BC198B" w:rsidTr="00332027">
        <w:trPr>
          <w:trHeight w:val="332"/>
          <w:jc w:val="center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873" w:rsidRPr="00BC198B" w:rsidRDefault="00901873" w:rsidP="00332027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RAZINE STANDARDNIH MJERILA ZA KLASIFIKACIJU RADNIH MJESTA</w:t>
            </w:r>
          </w:p>
        </w:tc>
      </w:tr>
      <w:tr w:rsidR="00901873" w:rsidRPr="008C106F" w:rsidTr="00332027">
        <w:trPr>
          <w:trHeight w:val="1817"/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873" w:rsidRPr="00BC198B" w:rsidRDefault="00901873" w:rsidP="00332027">
            <w:pPr>
              <w:pStyle w:val="Tijelo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POTREBNO STRUČ</w:t>
            </w:r>
            <w:r w:rsidRPr="00BC19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 ZNANJE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873" w:rsidRDefault="00901873" w:rsidP="00901873">
            <w:pPr>
              <w:pStyle w:val="Odlomakpopisa"/>
              <w:numPr>
                <w:ilvl w:val="0"/>
                <w:numId w:val="20"/>
              </w:numPr>
              <w:ind w:left="278" w:hanging="284"/>
              <w:jc w:val="both"/>
            </w:pPr>
            <w:r w:rsidRPr="00735F35">
              <w:rPr>
                <w:lang w:val="hr-HR"/>
              </w:rPr>
              <w:t>srednja stručna sprema upravne, ekonomske, turističke, društvene ili humanističke struke ili gimnazijsko srednjoškolsko obrazovanje</w:t>
            </w:r>
          </w:p>
          <w:p w:rsidR="00901873" w:rsidRDefault="00901873" w:rsidP="00901873">
            <w:pPr>
              <w:pStyle w:val="Odlomakpopisa"/>
              <w:numPr>
                <w:ilvl w:val="0"/>
                <w:numId w:val="20"/>
              </w:numPr>
              <w:ind w:left="278" w:hanging="284"/>
              <w:jc w:val="both"/>
            </w:pPr>
            <w:r w:rsidRPr="00901873">
              <w:rPr>
                <w:lang w:val="hr-HR"/>
              </w:rPr>
              <w:t>najmanje jedna godina radnog iskustva na odgovarajućim poslovima</w:t>
            </w:r>
          </w:p>
          <w:p w:rsidR="00901873" w:rsidRDefault="00901873" w:rsidP="00901873">
            <w:pPr>
              <w:pStyle w:val="Odlomakpopisa"/>
              <w:numPr>
                <w:ilvl w:val="0"/>
                <w:numId w:val="20"/>
              </w:numPr>
              <w:ind w:left="278" w:hanging="284"/>
              <w:jc w:val="both"/>
            </w:pPr>
            <w:r w:rsidRPr="00901873">
              <w:rPr>
                <w:lang w:val="hr-HR"/>
              </w:rPr>
              <w:t>položen državni ispit</w:t>
            </w:r>
          </w:p>
          <w:p w:rsidR="00901873" w:rsidRDefault="00901873" w:rsidP="00901873">
            <w:pPr>
              <w:pStyle w:val="Odlomakpopisa"/>
              <w:numPr>
                <w:ilvl w:val="0"/>
                <w:numId w:val="20"/>
              </w:numPr>
              <w:ind w:left="278" w:hanging="284"/>
              <w:jc w:val="both"/>
            </w:pPr>
            <w:r w:rsidRPr="00901873">
              <w:rPr>
                <w:lang w:val="hr-HR"/>
              </w:rPr>
              <w:t>aktivno poznavanje najmanje jednog stranog jezika (engleski)</w:t>
            </w:r>
          </w:p>
          <w:p w:rsidR="00901873" w:rsidRPr="00203CAA" w:rsidRDefault="00901873" w:rsidP="00901873">
            <w:pPr>
              <w:pStyle w:val="Odlomakpopisa"/>
              <w:numPr>
                <w:ilvl w:val="0"/>
                <w:numId w:val="20"/>
              </w:numPr>
              <w:ind w:left="278" w:hanging="284"/>
              <w:jc w:val="both"/>
            </w:pPr>
            <w:r w:rsidRPr="00901873">
              <w:rPr>
                <w:lang w:val="hr-HR"/>
              </w:rPr>
              <w:t>poznavanje rada na računalu</w:t>
            </w:r>
          </w:p>
        </w:tc>
      </w:tr>
      <w:tr w:rsidR="00901873" w:rsidRPr="00BC198B" w:rsidTr="00332027">
        <w:trPr>
          <w:trHeight w:val="758"/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873" w:rsidRPr="00BC198B" w:rsidRDefault="00901873" w:rsidP="00332027">
            <w:pPr>
              <w:pStyle w:val="Tijelo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STUPANJ SLOŽENOSTI POSLOVA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873" w:rsidRPr="00BC198B" w:rsidRDefault="00901873" w:rsidP="00332027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Stupanj složenosti posla koji uključuje jednostavne i standardizirane pomoćno-tehničke poslove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DB6864" w:rsidRPr="00BC198B" w:rsidTr="0072075B">
        <w:trPr>
          <w:trHeight w:val="827"/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6864" w:rsidRPr="00BC198B" w:rsidRDefault="00DB6864" w:rsidP="0072075B">
            <w:pPr>
              <w:pStyle w:val="Tijelo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STUPANJ SAMOSTALNOSTI U RADU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6864" w:rsidRPr="00BC198B" w:rsidRDefault="00DB6864" w:rsidP="0072075B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Stupanj samostalnosti koji uključuje stalni nadzor i upute nadređenog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DB6864" w:rsidRPr="00BC198B" w:rsidTr="0072075B">
        <w:trPr>
          <w:trHeight w:val="1172"/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6864" w:rsidRPr="00BC198B" w:rsidRDefault="00DB6864" w:rsidP="0072075B">
            <w:pPr>
              <w:pStyle w:val="Tijelo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STUPANJ SURADNJE S DRUGIM TIJELIMA I KOMUNIKACIJE SA STRANKAMA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6864" w:rsidRPr="00BC198B" w:rsidRDefault="00DB6864" w:rsidP="0072075B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Stupanj stručne komunikacije koji uključuje kontakte unutar nižih unutarnjih ustrojstvenih jedinica upravnog tijela te komunikaciju izvan upravnog tijela u svrhu prikupljanja i razmjene informacija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901873" w:rsidRPr="00BC198B" w:rsidTr="00332027">
        <w:trPr>
          <w:trHeight w:val="1253"/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873" w:rsidRPr="00BC198B" w:rsidRDefault="00901873" w:rsidP="00332027">
            <w:pPr>
              <w:pStyle w:val="Tijelo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STUPANJ ODGOVORNOSTI I UTJECAJ NA DONOŠENJE ODLUKA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1873" w:rsidRPr="00BC198B" w:rsidRDefault="00901873" w:rsidP="00332027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Stupanj odgovornosti koji uključuje odgovornost za materijalne resurse s kojima radi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</w:tbl>
    <w:p w:rsidR="00901873" w:rsidRDefault="00901873" w:rsidP="00901873">
      <w:pPr>
        <w:pStyle w:val="TijeloBAA"/>
        <w:widowControl w:val="0"/>
      </w:pPr>
    </w:p>
    <w:p w:rsidR="00901873" w:rsidRDefault="00901873" w:rsidP="0080288E">
      <w:pPr>
        <w:pStyle w:val="TijeloBAA"/>
        <w:widowControl w:val="0"/>
        <w:ind w:left="675" w:hanging="108"/>
      </w:pPr>
    </w:p>
    <w:p w:rsidR="00DB6864" w:rsidRDefault="00DB6864" w:rsidP="0080288E">
      <w:pPr>
        <w:pStyle w:val="TijeloBAA"/>
        <w:widowControl w:val="0"/>
        <w:ind w:left="675" w:hanging="108"/>
      </w:pPr>
    </w:p>
    <w:tbl>
      <w:tblPr>
        <w:tblStyle w:val="TableNormal"/>
        <w:tblW w:w="9430" w:type="dxa"/>
        <w:jc w:val="center"/>
        <w:tblInd w:w="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2322"/>
        <w:gridCol w:w="621"/>
        <w:gridCol w:w="1701"/>
        <w:gridCol w:w="2322"/>
        <w:gridCol w:w="2464"/>
      </w:tblGrid>
      <w:tr w:rsidR="002636FF" w:rsidRPr="00BC198B" w:rsidTr="002636FF">
        <w:trPr>
          <w:trHeight w:val="335"/>
          <w:jc w:val="center"/>
        </w:trPr>
        <w:tc>
          <w:tcPr>
            <w:tcW w:w="69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FF" w:rsidRPr="00890701" w:rsidRDefault="00901873" w:rsidP="002636FF">
            <w:pPr>
              <w:pStyle w:val="TijeloAA"/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  <w:r w:rsidR="002636FF" w:rsidRPr="008907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="002636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DOMAR</w:t>
            </w: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FF" w:rsidRPr="00BC198B" w:rsidRDefault="002636FF" w:rsidP="002636FF"/>
        </w:tc>
      </w:tr>
      <w:tr w:rsidR="002636FF" w:rsidRPr="00BC198B" w:rsidTr="002636FF">
        <w:trPr>
          <w:trHeight w:val="327"/>
          <w:jc w:val="center"/>
        </w:trPr>
        <w:tc>
          <w:tcPr>
            <w:tcW w:w="69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636FF" w:rsidRPr="00BC198B" w:rsidRDefault="002636FF" w:rsidP="002636FF"/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FF" w:rsidRPr="00BC198B" w:rsidRDefault="002636FF" w:rsidP="002636FF">
            <w:pPr>
              <w:pStyle w:val="Tijelo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Broj izvršitelja: 1</w:t>
            </w:r>
          </w:p>
        </w:tc>
      </w:tr>
      <w:tr w:rsidR="002636FF" w:rsidRPr="00BC198B" w:rsidTr="002636FF">
        <w:trPr>
          <w:trHeight w:val="332"/>
          <w:jc w:val="center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FF" w:rsidRPr="00BC198B" w:rsidRDefault="002636FF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OSNOVNI PODACI O RADNOM MJESTU</w:t>
            </w:r>
          </w:p>
        </w:tc>
      </w:tr>
      <w:tr w:rsidR="002636FF" w:rsidRPr="00BC198B" w:rsidTr="002636FF">
        <w:trPr>
          <w:trHeight w:val="612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FF" w:rsidRPr="00BC198B" w:rsidRDefault="002636FF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KATEGORIJA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FF" w:rsidRPr="00BC198B" w:rsidRDefault="002636FF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PODKATEGORIJA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FF" w:rsidRPr="00BC198B" w:rsidRDefault="002636FF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RAZINA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FF" w:rsidRPr="00BC198B" w:rsidRDefault="002636FF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KLASIFIKACIJSKI RANG</w:t>
            </w:r>
          </w:p>
        </w:tc>
      </w:tr>
      <w:tr w:rsidR="002636FF" w:rsidRPr="00BC198B" w:rsidTr="002636FF">
        <w:trPr>
          <w:trHeight w:val="493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FF" w:rsidRPr="00BC198B" w:rsidRDefault="002636FF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IV</w:t>
            </w: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FF" w:rsidRPr="00BC198B" w:rsidRDefault="002636FF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FF" w:rsidRPr="00BC198B" w:rsidRDefault="002636FF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FF" w:rsidRPr="00BC198B" w:rsidRDefault="002636FF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1.</w:t>
            </w:r>
          </w:p>
        </w:tc>
      </w:tr>
      <w:tr w:rsidR="002636FF" w:rsidRPr="00BC198B" w:rsidTr="002636FF">
        <w:trPr>
          <w:trHeight w:val="332"/>
          <w:jc w:val="center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FF" w:rsidRPr="00BC198B" w:rsidRDefault="002636FF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POSLOVA RADNOG MJESTA</w:t>
            </w:r>
          </w:p>
        </w:tc>
      </w:tr>
      <w:tr w:rsidR="002636FF" w:rsidRPr="00BC198B" w:rsidTr="002636FF">
        <w:trPr>
          <w:trHeight w:val="612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6FF" w:rsidRPr="00BC198B" w:rsidRDefault="002636FF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OPIS POSLOVA I ZADATAKA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FF" w:rsidRPr="00BC198B" w:rsidRDefault="002636FF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POSTOTAK VREMENA</w:t>
            </w:r>
          </w:p>
        </w:tc>
      </w:tr>
      <w:tr w:rsidR="002636FF" w:rsidRPr="00BC198B" w:rsidTr="002636FF">
        <w:trPr>
          <w:trHeight w:val="533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FF" w:rsidRPr="00BC198B" w:rsidRDefault="002636FF" w:rsidP="002636FF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obavlja poslove rukovatelja centralnog grijanja u zgradi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Općine i Dječjeg vrtića „</w:t>
            </w:r>
            <w:proofErr w:type="spellStart"/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Dabrić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, obavlja poslove održavanja opreme i vođenja brige o ispravnosti električnih, vodovodnih i drugih instalacija i otklanjanja sitnih kvarova, vodi brigu o servisiranju protupožarnih aparata te vodi brigu o primjeni Pravilnika o protupožarnoj zaštiti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6FF" w:rsidRPr="00BC198B" w:rsidRDefault="002636FF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636FF" w:rsidRPr="00BC198B" w:rsidTr="002636FF">
        <w:trPr>
          <w:trHeight w:val="743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FF" w:rsidRPr="00BC198B" w:rsidRDefault="002636FF" w:rsidP="002636FF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obavlja poslove tekućeg održavanja objekta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pćinske uprave, Dječjeg vrtića „</w:t>
            </w:r>
            <w:proofErr w:type="spellStart"/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Dabrić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 i drugih objekata kojima je vlasnik Općina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6FF" w:rsidRPr="00BC198B" w:rsidRDefault="002636FF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36FF" w:rsidRPr="00BC198B" w:rsidTr="002636FF">
        <w:trPr>
          <w:trHeight w:val="743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FF" w:rsidRPr="002636FF" w:rsidRDefault="002636FF" w:rsidP="002636FF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obavlja poslove sakupljanja otpadaka, košnje trave oko objekta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Općine i Dječjeg vrtića „</w:t>
            </w:r>
            <w:proofErr w:type="spellStart"/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Dabrić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6FF" w:rsidRDefault="002636FF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36FF" w:rsidRPr="00BC198B" w:rsidTr="002636FF">
        <w:trPr>
          <w:trHeight w:val="743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FF" w:rsidRPr="002636FF" w:rsidRDefault="002636FF" w:rsidP="002636FF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obavlja manje popravke na objektima u vlasništvu Općine kao i u prostoru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ječjeg vrtića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Dabrić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, vodi brigu o inventaru i samom prostoru društvenih domova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6FF" w:rsidRDefault="002636FF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36FF" w:rsidRPr="00BC198B" w:rsidTr="002636FF">
        <w:trPr>
          <w:trHeight w:val="743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FF" w:rsidRPr="002636FF" w:rsidRDefault="002636FF" w:rsidP="002636FF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obavlja raznošenje i dostavu materijala za sjednice Općinskog vijeća i sastanke, pozive, obavijesti, rješenja i uplatnice za plaćanje komunalne naknade, 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obne 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naknade i slično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6FF" w:rsidRDefault="002636FF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36FF" w:rsidRPr="00BC198B" w:rsidTr="00F12B55">
        <w:trPr>
          <w:trHeight w:val="514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B55" w:rsidRDefault="00F12B55" w:rsidP="00F12B55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obavlja poslove čišćenja od snijega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pristupnih 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cesta, staza i ostalih javnih površina u nadležnosti Općine</w:t>
            </w:r>
          </w:p>
          <w:p w:rsidR="002636FF" w:rsidRPr="00F12B55" w:rsidRDefault="002636FF" w:rsidP="00F12B55">
            <w:pPr>
              <w:jc w:val="center"/>
              <w:rPr>
                <w:lang w:val="hr-HR" w:eastAsia="hr-HR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6FF" w:rsidRDefault="002636FF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36FF" w:rsidRPr="00BC198B" w:rsidTr="00F12B55">
        <w:trPr>
          <w:trHeight w:val="372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FF" w:rsidRPr="002636FF" w:rsidRDefault="00F12B55" w:rsidP="00F12B55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obavlja poslove vezane uz postavljanje ukrasne rasvjete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6FF" w:rsidRDefault="002636FF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36FF" w:rsidRPr="00BC198B" w:rsidTr="00F12B55">
        <w:trPr>
          <w:trHeight w:val="394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FF" w:rsidRPr="002636FF" w:rsidRDefault="00F12B55" w:rsidP="00F12B55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obavlja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druge poslove po nalogu p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ročelnika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6FF" w:rsidRDefault="002636FF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36FF" w:rsidRPr="00BC198B" w:rsidTr="002636FF">
        <w:trPr>
          <w:trHeight w:val="332"/>
          <w:jc w:val="center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FF" w:rsidRPr="00BC198B" w:rsidRDefault="002636FF" w:rsidP="002636FF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RAZINE STANDARDNIH MJERILA ZA KLASIFIKACIJU RADNIH MJESTA</w:t>
            </w:r>
          </w:p>
        </w:tc>
      </w:tr>
      <w:tr w:rsidR="00F12B55" w:rsidRPr="008C106F" w:rsidTr="00F12B55">
        <w:trPr>
          <w:trHeight w:val="749"/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B55" w:rsidRPr="00BC198B" w:rsidRDefault="00F12B55" w:rsidP="002636FF">
            <w:pPr>
              <w:pStyle w:val="Tijelo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POTREBNO STRUČ</w:t>
            </w:r>
            <w:r w:rsidRPr="00BC19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 ZNANJE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B55" w:rsidRPr="00BC198B" w:rsidRDefault="00F12B55" w:rsidP="00F12B55">
            <w:pPr>
              <w:pStyle w:val="Standardn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rednja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stručna sprema tehničke struke</w:t>
            </w:r>
          </w:p>
          <w:p w:rsidR="00F12B55" w:rsidRPr="00BC198B" w:rsidRDefault="00F12B55" w:rsidP="00F12B55">
            <w:pPr>
              <w:pStyle w:val="Standardn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BC198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olo</w:t>
            </w:r>
            <w:proofErr w:type="spellStart"/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žen</w:t>
            </w:r>
            <w:proofErr w:type="spellEnd"/>
            <w:r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 ispit iz protupožarne </w:t>
            </w:r>
            <w:proofErr w:type="spellStart"/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zaš</w:t>
            </w:r>
            <w:proofErr w:type="spellEnd"/>
            <w:r w:rsidRPr="00BC198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tite</w:t>
            </w:r>
          </w:p>
        </w:tc>
      </w:tr>
      <w:tr w:rsidR="00F12B55" w:rsidRPr="00BC198B" w:rsidTr="002636FF">
        <w:trPr>
          <w:trHeight w:val="758"/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B55" w:rsidRPr="00BC198B" w:rsidRDefault="00F12B55" w:rsidP="002636FF">
            <w:pPr>
              <w:pStyle w:val="Tijelo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STUPANJ SLOŽENOSTI POSLOVA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B55" w:rsidRPr="00BC198B" w:rsidRDefault="00F12B55" w:rsidP="00F12B55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Stupanj složenosti posla koji uključuje jednostavne i standardizirane pomoćno-tehničke poslove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F12B55" w:rsidRPr="00BC198B" w:rsidTr="002636FF">
        <w:trPr>
          <w:trHeight w:val="1253"/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B55" w:rsidRPr="00BC198B" w:rsidRDefault="00F12B55" w:rsidP="002636FF">
            <w:pPr>
              <w:pStyle w:val="Tijelo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STUPANJ ODGOVORNOSTI I UTJECAJ NA DONOŠENJE ODLUKA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B55" w:rsidRPr="00BC198B" w:rsidRDefault="00F12B55" w:rsidP="00332027">
            <w:pPr>
              <w:pStyle w:val="Standardno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Stupanj odgovornosti koji uključuje odgovornost za materijalne resurse s kojima radi</w:t>
            </w:r>
          </w:p>
        </w:tc>
      </w:tr>
    </w:tbl>
    <w:p w:rsidR="002636FF" w:rsidRDefault="002636FF" w:rsidP="002636FF">
      <w:pPr>
        <w:pStyle w:val="TijeloBAA"/>
        <w:widowControl w:val="0"/>
      </w:pPr>
    </w:p>
    <w:p w:rsidR="00F12B55" w:rsidRDefault="00F12B55" w:rsidP="002636FF">
      <w:pPr>
        <w:pStyle w:val="TijeloBAA"/>
        <w:widowControl w:val="0"/>
      </w:pPr>
    </w:p>
    <w:tbl>
      <w:tblPr>
        <w:tblStyle w:val="TableNormal"/>
        <w:tblW w:w="9430" w:type="dxa"/>
        <w:jc w:val="center"/>
        <w:tblInd w:w="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2322"/>
        <w:gridCol w:w="621"/>
        <w:gridCol w:w="1701"/>
        <w:gridCol w:w="2322"/>
        <w:gridCol w:w="2464"/>
      </w:tblGrid>
      <w:tr w:rsidR="00F12B55" w:rsidRPr="00BC198B" w:rsidTr="00332027">
        <w:trPr>
          <w:trHeight w:val="335"/>
          <w:jc w:val="center"/>
        </w:trPr>
        <w:tc>
          <w:tcPr>
            <w:tcW w:w="69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B55" w:rsidRPr="00F12B55" w:rsidRDefault="00901873" w:rsidP="00F12B55">
            <w:pPr>
              <w:pStyle w:val="TijeloAA"/>
              <w:spacing w:after="200" w:line="276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F12B55" w:rsidRPr="008907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="00F12B55" w:rsidRPr="00F12B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KOMUNALNI RADNIK</w:t>
            </w: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B55" w:rsidRPr="00BC198B" w:rsidRDefault="00F12B55" w:rsidP="00332027"/>
        </w:tc>
      </w:tr>
      <w:tr w:rsidR="00F12B55" w:rsidRPr="00BC198B" w:rsidTr="00332027">
        <w:trPr>
          <w:trHeight w:val="327"/>
          <w:jc w:val="center"/>
        </w:trPr>
        <w:tc>
          <w:tcPr>
            <w:tcW w:w="69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12B55" w:rsidRPr="00BC198B" w:rsidRDefault="00F12B55" w:rsidP="00332027"/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B55" w:rsidRPr="00BC198B" w:rsidRDefault="00F12B55" w:rsidP="00332027">
            <w:pPr>
              <w:pStyle w:val="Tijelo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Broj izvršitelja: 1</w:t>
            </w:r>
          </w:p>
        </w:tc>
      </w:tr>
      <w:tr w:rsidR="00F12B55" w:rsidRPr="00BC198B" w:rsidTr="00332027">
        <w:trPr>
          <w:trHeight w:val="332"/>
          <w:jc w:val="center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B55" w:rsidRPr="00BC198B" w:rsidRDefault="00F12B55" w:rsidP="00332027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OSNOVNI PODACI O RADNOM MJESTU</w:t>
            </w:r>
          </w:p>
        </w:tc>
      </w:tr>
      <w:tr w:rsidR="00F12B55" w:rsidRPr="00BC198B" w:rsidTr="00332027">
        <w:trPr>
          <w:trHeight w:val="612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B55" w:rsidRPr="00BC198B" w:rsidRDefault="00F12B55" w:rsidP="00332027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KATEGORIJA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B55" w:rsidRPr="00BC198B" w:rsidRDefault="00F12B55" w:rsidP="00332027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PODKATEGORIJA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B55" w:rsidRPr="00BC198B" w:rsidRDefault="00F12B55" w:rsidP="00332027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RAZINA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B55" w:rsidRPr="00BC198B" w:rsidRDefault="00F12B55" w:rsidP="00332027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KLASIFIKACIJSKI RANG</w:t>
            </w:r>
          </w:p>
        </w:tc>
      </w:tr>
      <w:tr w:rsidR="00F12B55" w:rsidRPr="00BC198B" w:rsidTr="00332027">
        <w:trPr>
          <w:trHeight w:val="493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B55" w:rsidRPr="00BC198B" w:rsidRDefault="00F12B55" w:rsidP="00332027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IV</w:t>
            </w: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B55" w:rsidRPr="00BC198B" w:rsidRDefault="00F12B55" w:rsidP="00332027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B55" w:rsidRPr="00BC198B" w:rsidRDefault="00F12B55" w:rsidP="00332027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B55" w:rsidRPr="00BC198B" w:rsidRDefault="00F12B55" w:rsidP="00F12B55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13</w:t>
            </w: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F12B55" w:rsidRPr="00BC198B" w:rsidTr="00332027">
        <w:trPr>
          <w:trHeight w:val="332"/>
          <w:jc w:val="center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B55" w:rsidRPr="00BC198B" w:rsidRDefault="00F12B55" w:rsidP="00332027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POSLOVA RADNOG MJESTA</w:t>
            </w:r>
          </w:p>
        </w:tc>
      </w:tr>
      <w:tr w:rsidR="00F12B55" w:rsidRPr="00BC198B" w:rsidTr="00332027">
        <w:trPr>
          <w:trHeight w:val="612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2B55" w:rsidRPr="00BC198B" w:rsidRDefault="00F12B55" w:rsidP="00332027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OPIS POSLOVA I ZADATAKA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B55" w:rsidRPr="00BC198B" w:rsidRDefault="00F12B55" w:rsidP="00332027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POSTOTAK VREMENA</w:t>
            </w:r>
          </w:p>
        </w:tc>
      </w:tr>
      <w:tr w:rsidR="00F12B55" w:rsidRPr="00BC198B" w:rsidTr="00332027">
        <w:trPr>
          <w:trHeight w:val="533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B55" w:rsidRPr="00BC198B" w:rsidRDefault="00F12B55" w:rsidP="00D01F1D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B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čisti i održava parkove i ostale javne površine u nadležnosti Općine, obavlja poslove rušenja drveća i grana koje ometaju nesmetano obavljanje prometa na nerazvrstanim cestama, obavlja naplatu za korištenje javnih površina u nadležnosti Općine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2B55" w:rsidRPr="00BC198B" w:rsidRDefault="00D01F1D" w:rsidP="00332027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12B55" w:rsidRPr="00BC198B" w:rsidTr="00D01F1D">
        <w:trPr>
          <w:trHeight w:val="520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B55" w:rsidRPr="00BC198B" w:rsidRDefault="00D01F1D" w:rsidP="00D01F1D">
            <w:pPr>
              <w:pStyle w:val="Standardno"/>
              <w:tabs>
                <w:tab w:val="left" w:pos="6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vodi brigu o ispravnosti strojeva i opreme te o njihovom pravovremenom servisiranju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2B55" w:rsidRPr="00BC198B" w:rsidRDefault="00D01F1D" w:rsidP="00332027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2B55" w:rsidRPr="00BC198B" w:rsidTr="00332027">
        <w:trPr>
          <w:trHeight w:val="743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B55" w:rsidRPr="002636FF" w:rsidRDefault="00D01F1D" w:rsidP="00D01F1D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obavlja poslove nadzora nad obavljanjem poslova javnih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radova s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 ostalim komunalnim radnicima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2B55" w:rsidRDefault="00D01F1D" w:rsidP="00332027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2B55" w:rsidRPr="00BC198B" w:rsidTr="00332027">
        <w:trPr>
          <w:trHeight w:val="743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B55" w:rsidRPr="002636FF" w:rsidRDefault="00D01F1D" w:rsidP="00D01F1D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obavlja manje popravke na objektima u vlasništvu Općine Legrad kao i u prostoru Dječjeg vrtića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Dabrić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, vodi brigu o inventaru i samom prostoru društvenih domova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2B55" w:rsidRDefault="00D01F1D" w:rsidP="00332027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2B55" w:rsidRPr="00BC198B" w:rsidTr="00332027">
        <w:trPr>
          <w:trHeight w:val="743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B55" w:rsidRPr="002636FF" w:rsidRDefault="00D01F1D" w:rsidP="00D01F1D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obavlja raznošenje i dostavu materijala za sjednice Općinskog vijeća i sastanke, pozive, obavijesti, rješenja i uplatnice za plaćanje komunalne naknade, grob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 naknade i slično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2B55" w:rsidRDefault="00D01F1D" w:rsidP="00332027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B55" w:rsidRPr="00BC198B" w:rsidTr="00332027">
        <w:trPr>
          <w:trHeight w:val="514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B55" w:rsidRPr="00D01F1D" w:rsidRDefault="00D01F1D" w:rsidP="00D01F1D">
            <w:pPr>
              <w:jc w:val="both"/>
              <w:rPr>
                <w:lang w:val="hr-HR" w:eastAsia="hr-HR"/>
              </w:rPr>
            </w:pPr>
            <w:r w:rsidRPr="00D01F1D">
              <w:rPr>
                <w:lang w:val="hr-HR"/>
              </w:rPr>
              <w:t>- obavlja poslove čišćenja od snijega cesta, staza i ostalih javnih površina u nadležnosti Općine Legrad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2B55" w:rsidRDefault="00D01F1D" w:rsidP="00332027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B55" w:rsidRPr="00BC198B" w:rsidTr="00332027">
        <w:trPr>
          <w:trHeight w:val="372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B55" w:rsidRPr="002636FF" w:rsidRDefault="00D01F1D" w:rsidP="00D01F1D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obavlja poslove vezane uz postavljanje ukrasne rasvjete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2B55" w:rsidRDefault="00D01F1D" w:rsidP="00332027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B55" w:rsidRPr="00BC198B" w:rsidTr="00332027">
        <w:trPr>
          <w:trHeight w:val="394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B55" w:rsidRPr="002636FF" w:rsidRDefault="00D01F1D" w:rsidP="00D01F1D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obavlja i druge poslove po nalogu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ročelnika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2B55" w:rsidRDefault="00D01F1D" w:rsidP="00332027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B55" w:rsidRPr="00BC198B" w:rsidTr="00332027">
        <w:trPr>
          <w:trHeight w:val="332"/>
          <w:jc w:val="center"/>
        </w:trPr>
        <w:tc>
          <w:tcPr>
            <w:tcW w:w="9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B55" w:rsidRPr="00BC198B" w:rsidRDefault="00F12B55" w:rsidP="00332027">
            <w:pPr>
              <w:pStyle w:val="TijeloAA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RAZINE STANDARDNIH MJERILA ZA KLASIFIKACIJU RADNIH MJESTA</w:t>
            </w:r>
          </w:p>
        </w:tc>
      </w:tr>
      <w:tr w:rsidR="00D01F1D" w:rsidRPr="008C106F" w:rsidTr="00332027">
        <w:trPr>
          <w:trHeight w:val="749"/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F1D" w:rsidRPr="00BC198B" w:rsidRDefault="00D01F1D" w:rsidP="00332027">
            <w:pPr>
              <w:pStyle w:val="Tijelo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POTREBNO STRUČ</w:t>
            </w:r>
            <w:r w:rsidRPr="00BC198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 ZNANJE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F1D" w:rsidRPr="00BC198B" w:rsidRDefault="00D01F1D" w:rsidP="00D01F1D">
            <w:pPr>
              <w:pStyle w:val="Standardn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iž</w:t>
            </w:r>
            <w:proofErr w:type="spellEnd"/>
            <w:r w:rsidRPr="00BC198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 </w:t>
            </w:r>
            <w:proofErr w:type="spellStart"/>
            <w:r w:rsidRPr="00BC198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stru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čna</w:t>
            </w:r>
            <w:proofErr w:type="spellEnd"/>
            <w:r w:rsidRPr="00BC198B">
              <w:rPr>
                <w:rFonts w:ascii="Times New Roman" w:hAnsi="Times New Roman" w:cs="Times New Roman"/>
                <w:sz w:val="24"/>
                <w:szCs w:val="24"/>
              </w:rPr>
              <w:t xml:space="preserve"> sprema ili osnovna š</w:t>
            </w:r>
            <w:proofErr w:type="spellStart"/>
            <w:r w:rsidRPr="00BC198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kola</w:t>
            </w:r>
            <w:proofErr w:type="spellEnd"/>
          </w:p>
          <w:p w:rsidR="00D01F1D" w:rsidRPr="00BC198B" w:rsidRDefault="00D01F1D" w:rsidP="00D01F1D">
            <w:pPr>
              <w:pStyle w:val="Standardn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pća zdravstvena sposobnost</w:t>
            </w:r>
          </w:p>
        </w:tc>
      </w:tr>
      <w:tr w:rsidR="00D01F1D" w:rsidRPr="00BC198B" w:rsidTr="00332027">
        <w:trPr>
          <w:trHeight w:val="758"/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F1D" w:rsidRPr="00BC198B" w:rsidRDefault="00D01F1D" w:rsidP="00332027">
            <w:pPr>
              <w:pStyle w:val="Tijelo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STUPANJ SLOŽENOSTI POSLOVA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F1D" w:rsidRPr="00BC198B" w:rsidRDefault="00D01F1D" w:rsidP="00D01F1D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Stupanj složenosti posla koji uključuje jednostavne i standardizirane pomoćno-tehničke poslove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D01F1D" w:rsidRPr="00BC198B" w:rsidTr="00332027">
        <w:trPr>
          <w:trHeight w:val="1253"/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F1D" w:rsidRPr="00BC198B" w:rsidRDefault="00D01F1D" w:rsidP="00332027">
            <w:pPr>
              <w:pStyle w:val="Tijelo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hAnsi="Times New Roman" w:cs="Times New Roman"/>
                <w:sz w:val="24"/>
                <w:szCs w:val="24"/>
              </w:rPr>
              <w:t>STUPANJ ODGOVORNOSTI I UTJECAJ NA DONOŠENJE ODLUKA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F1D" w:rsidRPr="00BC198B" w:rsidRDefault="00D01F1D" w:rsidP="00D01F1D">
            <w:pPr>
              <w:pStyle w:val="Standardn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8B">
              <w:rPr>
                <w:rFonts w:ascii="Times New Roman" w:eastAsia="Arial Unicode MS" w:hAnsi="Times New Roman" w:cs="Times New Roman"/>
                <w:sz w:val="24"/>
                <w:szCs w:val="24"/>
              </w:rPr>
              <w:t>Stupanj odgovornosti koji uključuje odgovornost za materijalne resurse s kojima radi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</w:tbl>
    <w:p w:rsidR="00F12B55" w:rsidRDefault="00F12B55" w:rsidP="00F12B55">
      <w:pPr>
        <w:pStyle w:val="TijeloBAA"/>
        <w:widowControl w:val="0"/>
      </w:pPr>
    </w:p>
    <w:p w:rsidR="00D23086" w:rsidRDefault="00D23086" w:rsidP="002B480B">
      <w:pPr>
        <w:pStyle w:val="TijeloAA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01873" w:rsidRDefault="00901873" w:rsidP="002B480B">
      <w:pPr>
        <w:pStyle w:val="TijeloAA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690D" w:rsidRPr="00BC198B" w:rsidRDefault="00E0690D">
      <w:pPr>
        <w:pStyle w:val="TijeloA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690D" w:rsidRPr="00BC198B" w:rsidRDefault="00E0690D">
      <w:pPr>
        <w:pStyle w:val="TijeloA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690D" w:rsidRPr="00BC198B" w:rsidRDefault="00E0690D">
      <w:pPr>
        <w:pStyle w:val="TijeloA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E0690D" w:rsidRPr="00BC198B" w:rsidSect="002E084E">
      <w:pgSz w:w="11900" w:h="16840"/>
      <w:pgMar w:top="993" w:right="1417" w:bottom="993" w:left="1417" w:header="709" w:footer="8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A18" w:rsidRDefault="00D91A18">
      <w:r>
        <w:separator/>
      </w:r>
    </w:p>
  </w:endnote>
  <w:endnote w:type="continuationSeparator" w:id="0">
    <w:p w:rsidR="00D91A18" w:rsidRDefault="00D91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A18" w:rsidRDefault="00D91A18">
      <w:r>
        <w:separator/>
      </w:r>
    </w:p>
  </w:footnote>
  <w:footnote w:type="continuationSeparator" w:id="0">
    <w:p w:rsidR="00D91A18" w:rsidRDefault="00D91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8C9"/>
    <w:multiLevelType w:val="hybridMultilevel"/>
    <w:tmpl w:val="6C2E8092"/>
    <w:lvl w:ilvl="0" w:tplc="E0FA721E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74361"/>
    <w:multiLevelType w:val="hybridMultilevel"/>
    <w:tmpl w:val="AB043708"/>
    <w:numStyleLink w:val="Harvard"/>
  </w:abstractNum>
  <w:abstractNum w:abstractNumId="2">
    <w:nsid w:val="1C552105"/>
    <w:multiLevelType w:val="hybridMultilevel"/>
    <w:tmpl w:val="0972A25C"/>
    <w:lvl w:ilvl="0" w:tplc="1B480F5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4E14F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F22EF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3CE4A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F89EA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0196E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109D4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E28A4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FCBCA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713400F"/>
    <w:multiLevelType w:val="hybridMultilevel"/>
    <w:tmpl w:val="F9DAD5F8"/>
    <w:lvl w:ilvl="0" w:tplc="C8062C6E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AFD54AD"/>
    <w:multiLevelType w:val="hybridMultilevel"/>
    <w:tmpl w:val="68AE33BE"/>
    <w:lvl w:ilvl="0" w:tplc="51A6C90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3AB0E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E2A41A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18089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08250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7243BE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C6F54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A2EEA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54D48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3B97D9B"/>
    <w:multiLevelType w:val="hybridMultilevel"/>
    <w:tmpl w:val="01766014"/>
    <w:lvl w:ilvl="0" w:tplc="9C7CB71E">
      <w:start w:val="1"/>
      <w:numFmt w:val="decimal"/>
      <w:lvlText w:val="%1."/>
      <w:lvlJc w:val="left"/>
      <w:pPr>
        <w:ind w:left="37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C264A"/>
    <w:multiLevelType w:val="hybridMultilevel"/>
    <w:tmpl w:val="587E4028"/>
    <w:lvl w:ilvl="0" w:tplc="E0FA721E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61CD4"/>
    <w:multiLevelType w:val="hybridMultilevel"/>
    <w:tmpl w:val="5D2E2AAC"/>
    <w:lvl w:ilvl="0" w:tplc="6AFE282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12" w:hanging="360"/>
      </w:pPr>
    </w:lvl>
    <w:lvl w:ilvl="2" w:tplc="041A001B" w:tentative="1">
      <w:start w:val="1"/>
      <w:numFmt w:val="lowerRoman"/>
      <w:lvlText w:val="%3."/>
      <w:lvlJc w:val="right"/>
      <w:pPr>
        <w:ind w:left="2032" w:hanging="180"/>
      </w:pPr>
    </w:lvl>
    <w:lvl w:ilvl="3" w:tplc="041A000F" w:tentative="1">
      <w:start w:val="1"/>
      <w:numFmt w:val="decimal"/>
      <w:lvlText w:val="%4."/>
      <w:lvlJc w:val="left"/>
      <w:pPr>
        <w:ind w:left="2752" w:hanging="360"/>
      </w:pPr>
    </w:lvl>
    <w:lvl w:ilvl="4" w:tplc="041A0019" w:tentative="1">
      <w:start w:val="1"/>
      <w:numFmt w:val="lowerLetter"/>
      <w:lvlText w:val="%5."/>
      <w:lvlJc w:val="left"/>
      <w:pPr>
        <w:ind w:left="3472" w:hanging="360"/>
      </w:pPr>
    </w:lvl>
    <w:lvl w:ilvl="5" w:tplc="041A001B" w:tentative="1">
      <w:start w:val="1"/>
      <w:numFmt w:val="lowerRoman"/>
      <w:lvlText w:val="%6."/>
      <w:lvlJc w:val="right"/>
      <w:pPr>
        <w:ind w:left="4192" w:hanging="180"/>
      </w:pPr>
    </w:lvl>
    <w:lvl w:ilvl="6" w:tplc="041A000F" w:tentative="1">
      <w:start w:val="1"/>
      <w:numFmt w:val="decimal"/>
      <w:lvlText w:val="%7."/>
      <w:lvlJc w:val="left"/>
      <w:pPr>
        <w:ind w:left="4912" w:hanging="360"/>
      </w:pPr>
    </w:lvl>
    <w:lvl w:ilvl="7" w:tplc="041A0019" w:tentative="1">
      <w:start w:val="1"/>
      <w:numFmt w:val="lowerLetter"/>
      <w:lvlText w:val="%8."/>
      <w:lvlJc w:val="left"/>
      <w:pPr>
        <w:ind w:left="5632" w:hanging="360"/>
      </w:pPr>
    </w:lvl>
    <w:lvl w:ilvl="8" w:tplc="041A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8">
    <w:nsid w:val="4C021B82"/>
    <w:multiLevelType w:val="hybridMultilevel"/>
    <w:tmpl w:val="2A821F22"/>
    <w:lvl w:ilvl="0" w:tplc="9C7CB71E">
      <w:start w:val="1"/>
      <w:numFmt w:val="decimal"/>
      <w:lvlText w:val="%1."/>
      <w:lvlJc w:val="left"/>
      <w:pPr>
        <w:ind w:left="37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24F6B4">
      <w:start w:val="1"/>
      <w:numFmt w:val="decimal"/>
      <w:lvlText w:val="%2."/>
      <w:lvlJc w:val="left"/>
      <w:pPr>
        <w:ind w:left="117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3E5A4C">
      <w:start w:val="1"/>
      <w:numFmt w:val="decimal"/>
      <w:lvlText w:val="%3."/>
      <w:lvlJc w:val="left"/>
      <w:pPr>
        <w:ind w:left="197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0006AC">
      <w:start w:val="1"/>
      <w:numFmt w:val="decimal"/>
      <w:lvlText w:val="%4."/>
      <w:lvlJc w:val="left"/>
      <w:pPr>
        <w:ind w:left="277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D45EA6">
      <w:start w:val="1"/>
      <w:numFmt w:val="decimal"/>
      <w:lvlText w:val="%5."/>
      <w:lvlJc w:val="left"/>
      <w:pPr>
        <w:ind w:left="357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7A5D78">
      <w:start w:val="1"/>
      <w:numFmt w:val="decimal"/>
      <w:lvlText w:val="%6."/>
      <w:lvlJc w:val="left"/>
      <w:pPr>
        <w:ind w:left="437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8E16F6">
      <w:start w:val="1"/>
      <w:numFmt w:val="decimal"/>
      <w:lvlText w:val="%7."/>
      <w:lvlJc w:val="left"/>
      <w:pPr>
        <w:ind w:left="517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06318A">
      <w:start w:val="1"/>
      <w:numFmt w:val="decimal"/>
      <w:lvlText w:val="%8."/>
      <w:lvlJc w:val="left"/>
      <w:pPr>
        <w:ind w:left="597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560C0A">
      <w:start w:val="1"/>
      <w:numFmt w:val="decimal"/>
      <w:lvlText w:val="%9."/>
      <w:lvlJc w:val="left"/>
      <w:pPr>
        <w:ind w:left="677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7DE2076"/>
    <w:multiLevelType w:val="hybridMultilevel"/>
    <w:tmpl w:val="2A821F22"/>
    <w:lvl w:ilvl="0" w:tplc="9C7CB71E">
      <w:start w:val="1"/>
      <w:numFmt w:val="decimal"/>
      <w:lvlText w:val="%1."/>
      <w:lvlJc w:val="left"/>
      <w:pPr>
        <w:ind w:left="37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24F6B4">
      <w:start w:val="1"/>
      <w:numFmt w:val="decimal"/>
      <w:lvlText w:val="%2."/>
      <w:lvlJc w:val="left"/>
      <w:pPr>
        <w:ind w:left="117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3E5A4C">
      <w:start w:val="1"/>
      <w:numFmt w:val="decimal"/>
      <w:lvlText w:val="%3."/>
      <w:lvlJc w:val="left"/>
      <w:pPr>
        <w:ind w:left="197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0006AC">
      <w:start w:val="1"/>
      <w:numFmt w:val="decimal"/>
      <w:lvlText w:val="%4."/>
      <w:lvlJc w:val="left"/>
      <w:pPr>
        <w:ind w:left="277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D45EA6">
      <w:start w:val="1"/>
      <w:numFmt w:val="decimal"/>
      <w:lvlText w:val="%5."/>
      <w:lvlJc w:val="left"/>
      <w:pPr>
        <w:ind w:left="357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7A5D78">
      <w:start w:val="1"/>
      <w:numFmt w:val="decimal"/>
      <w:lvlText w:val="%6."/>
      <w:lvlJc w:val="left"/>
      <w:pPr>
        <w:ind w:left="437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8E16F6">
      <w:start w:val="1"/>
      <w:numFmt w:val="decimal"/>
      <w:lvlText w:val="%7."/>
      <w:lvlJc w:val="left"/>
      <w:pPr>
        <w:ind w:left="517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06318A">
      <w:start w:val="1"/>
      <w:numFmt w:val="decimal"/>
      <w:lvlText w:val="%8."/>
      <w:lvlJc w:val="left"/>
      <w:pPr>
        <w:ind w:left="597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560C0A">
      <w:start w:val="1"/>
      <w:numFmt w:val="decimal"/>
      <w:lvlText w:val="%9."/>
      <w:lvlJc w:val="left"/>
      <w:pPr>
        <w:ind w:left="677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9751E1C"/>
    <w:multiLevelType w:val="hybridMultilevel"/>
    <w:tmpl w:val="33A23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145BA"/>
    <w:multiLevelType w:val="hybridMultilevel"/>
    <w:tmpl w:val="33A23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F0D97"/>
    <w:multiLevelType w:val="hybridMultilevel"/>
    <w:tmpl w:val="8BEA2D58"/>
    <w:lvl w:ilvl="0" w:tplc="E0FA721E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E1E62"/>
    <w:multiLevelType w:val="hybridMultilevel"/>
    <w:tmpl w:val="E08C03AE"/>
    <w:lvl w:ilvl="0" w:tplc="9C7CB71E">
      <w:start w:val="1"/>
      <w:numFmt w:val="decimal"/>
      <w:lvlText w:val="%1."/>
      <w:lvlJc w:val="left"/>
      <w:pPr>
        <w:ind w:left="37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D2B49"/>
    <w:multiLevelType w:val="hybridMultilevel"/>
    <w:tmpl w:val="AB043708"/>
    <w:styleLink w:val="Harvard"/>
    <w:lvl w:ilvl="0" w:tplc="A498C90A">
      <w:start w:val="1"/>
      <w:numFmt w:val="upperRoman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EE0E50">
      <w:start w:val="1"/>
      <w:numFmt w:val="upp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DE0DAE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301954">
      <w:start w:val="1"/>
      <w:numFmt w:val="lowerLetter"/>
      <w:lvlText w:val="%4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C2060E">
      <w:start w:val="1"/>
      <w:numFmt w:val="decimal"/>
      <w:lvlText w:val="(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725214">
      <w:start w:val="1"/>
      <w:numFmt w:val="lowerLetter"/>
      <w:lvlText w:val="(%6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FC3C40">
      <w:start w:val="1"/>
      <w:numFmt w:val="lowerRoman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C2CAA8">
      <w:start w:val="1"/>
      <w:numFmt w:val="decimal"/>
      <w:lvlText w:val="(%8)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C66B90">
      <w:start w:val="1"/>
      <w:numFmt w:val="lowerLetter"/>
      <w:lvlText w:val="(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5BA4262"/>
    <w:multiLevelType w:val="hybridMultilevel"/>
    <w:tmpl w:val="E08C03AE"/>
    <w:lvl w:ilvl="0" w:tplc="9C7CB71E">
      <w:start w:val="1"/>
      <w:numFmt w:val="decimal"/>
      <w:lvlText w:val="%1."/>
      <w:lvlJc w:val="left"/>
      <w:pPr>
        <w:ind w:left="37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D026E"/>
    <w:multiLevelType w:val="hybridMultilevel"/>
    <w:tmpl w:val="D7EE71B0"/>
    <w:lvl w:ilvl="0" w:tplc="B346F26E">
      <w:start w:val="1"/>
      <w:numFmt w:val="decimal"/>
      <w:lvlText w:val="%1a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608F0"/>
    <w:multiLevelType w:val="hybridMultilevel"/>
    <w:tmpl w:val="2A821F22"/>
    <w:lvl w:ilvl="0" w:tplc="9C7CB71E">
      <w:start w:val="1"/>
      <w:numFmt w:val="decimal"/>
      <w:lvlText w:val="%1."/>
      <w:lvlJc w:val="left"/>
      <w:pPr>
        <w:ind w:left="37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24F6B4">
      <w:start w:val="1"/>
      <w:numFmt w:val="decimal"/>
      <w:lvlText w:val="%2."/>
      <w:lvlJc w:val="left"/>
      <w:pPr>
        <w:ind w:left="117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3E5A4C">
      <w:start w:val="1"/>
      <w:numFmt w:val="decimal"/>
      <w:lvlText w:val="%3."/>
      <w:lvlJc w:val="left"/>
      <w:pPr>
        <w:ind w:left="197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0006AC">
      <w:start w:val="1"/>
      <w:numFmt w:val="decimal"/>
      <w:lvlText w:val="%4."/>
      <w:lvlJc w:val="left"/>
      <w:pPr>
        <w:ind w:left="277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D45EA6">
      <w:start w:val="1"/>
      <w:numFmt w:val="decimal"/>
      <w:lvlText w:val="%5."/>
      <w:lvlJc w:val="left"/>
      <w:pPr>
        <w:ind w:left="357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7A5D78">
      <w:start w:val="1"/>
      <w:numFmt w:val="decimal"/>
      <w:lvlText w:val="%6."/>
      <w:lvlJc w:val="left"/>
      <w:pPr>
        <w:ind w:left="437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8E16F6">
      <w:start w:val="1"/>
      <w:numFmt w:val="decimal"/>
      <w:lvlText w:val="%7."/>
      <w:lvlJc w:val="left"/>
      <w:pPr>
        <w:ind w:left="517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06318A">
      <w:start w:val="1"/>
      <w:numFmt w:val="decimal"/>
      <w:lvlText w:val="%8."/>
      <w:lvlJc w:val="left"/>
      <w:pPr>
        <w:ind w:left="597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560C0A">
      <w:start w:val="1"/>
      <w:numFmt w:val="decimal"/>
      <w:lvlText w:val="%9."/>
      <w:lvlJc w:val="left"/>
      <w:pPr>
        <w:ind w:left="677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C3D098B"/>
    <w:multiLevelType w:val="hybridMultilevel"/>
    <w:tmpl w:val="8EEC8DF0"/>
    <w:lvl w:ilvl="0" w:tplc="9C7CB71E">
      <w:start w:val="1"/>
      <w:numFmt w:val="decimal"/>
      <w:lvlText w:val="%1."/>
      <w:lvlJc w:val="left"/>
      <w:pPr>
        <w:ind w:left="37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B63DE"/>
    <w:multiLevelType w:val="hybridMultilevel"/>
    <w:tmpl w:val="01766014"/>
    <w:lvl w:ilvl="0" w:tplc="9C7CB71E">
      <w:start w:val="1"/>
      <w:numFmt w:val="decimal"/>
      <w:lvlText w:val="%1."/>
      <w:lvlJc w:val="left"/>
      <w:pPr>
        <w:ind w:left="37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12"/>
  </w:num>
  <w:num w:numId="10">
    <w:abstractNumId w:val="0"/>
  </w:num>
  <w:num w:numId="11">
    <w:abstractNumId w:val="6"/>
  </w:num>
  <w:num w:numId="12">
    <w:abstractNumId w:val="16"/>
  </w:num>
  <w:num w:numId="13">
    <w:abstractNumId w:val="8"/>
  </w:num>
  <w:num w:numId="14">
    <w:abstractNumId w:val="18"/>
  </w:num>
  <w:num w:numId="15">
    <w:abstractNumId w:val="9"/>
  </w:num>
  <w:num w:numId="16">
    <w:abstractNumId w:val="19"/>
  </w:num>
  <w:num w:numId="17">
    <w:abstractNumId w:val="5"/>
  </w:num>
  <w:num w:numId="18">
    <w:abstractNumId w:val="15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90D"/>
    <w:rsid w:val="00016415"/>
    <w:rsid w:val="00016A6B"/>
    <w:rsid w:val="00075CFD"/>
    <w:rsid w:val="000800C6"/>
    <w:rsid w:val="000A1F14"/>
    <w:rsid w:val="000B5D10"/>
    <w:rsid w:val="000E3173"/>
    <w:rsid w:val="000F0006"/>
    <w:rsid w:val="001232A5"/>
    <w:rsid w:val="001340D6"/>
    <w:rsid w:val="00137339"/>
    <w:rsid w:val="00192549"/>
    <w:rsid w:val="001C0DA9"/>
    <w:rsid w:val="00203CAA"/>
    <w:rsid w:val="00256549"/>
    <w:rsid w:val="002571B1"/>
    <w:rsid w:val="002636FF"/>
    <w:rsid w:val="002A3476"/>
    <w:rsid w:val="002B3CC9"/>
    <w:rsid w:val="002B480B"/>
    <w:rsid w:val="002D24A3"/>
    <w:rsid w:val="002E084E"/>
    <w:rsid w:val="002F7D1C"/>
    <w:rsid w:val="00306078"/>
    <w:rsid w:val="003148DA"/>
    <w:rsid w:val="00332027"/>
    <w:rsid w:val="00344257"/>
    <w:rsid w:val="00344272"/>
    <w:rsid w:val="00364CA3"/>
    <w:rsid w:val="00382694"/>
    <w:rsid w:val="003879DD"/>
    <w:rsid w:val="003B15D3"/>
    <w:rsid w:val="003C370B"/>
    <w:rsid w:val="003D3C7F"/>
    <w:rsid w:val="004D79BB"/>
    <w:rsid w:val="004E0A31"/>
    <w:rsid w:val="00535178"/>
    <w:rsid w:val="00550CA0"/>
    <w:rsid w:val="0055196C"/>
    <w:rsid w:val="005959CE"/>
    <w:rsid w:val="00595DC7"/>
    <w:rsid w:val="005C6178"/>
    <w:rsid w:val="005E6481"/>
    <w:rsid w:val="00647E64"/>
    <w:rsid w:val="006707C8"/>
    <w:rsid w:val="00671F7C"/>
    <w:rsid w:val="00677B4E"/>
    <w:rsid w:val="006A276C"/>
    <w:rsid w:val="006B0149"/>
    <w:rsid w:val="006F3C04"/>
    <w:rsid w:val="00735F35"/>
    <w:rsid w:val="00773D50"/>
    <w:rsid w:val="007B4912"/>
    <w:rsid w:val="0080288E"/>
    <w:rsid w:val="008547B8"/>
    <w:rsid w:val="00875BCE"/>
    <w:rsid w:val="00875E8C"/>
    <w:rsid w:val="008856E7"/>
    <w:rsid w:val="008859E4"/>
    <w:rsid w:val="00890701"/>
    <w:rsid w:val="008B3DA9"/>
    <w:rsid w:val="008C106F"/>
    <w:rsid w:val="008F3538"/>
    <w:rsid w:val="00901873"/>
    <w:rsid w:val="00904EE4"/>
    <w:rsid w:val="00910126"/>
    <w:rsid w:val="00915310"/>
    <w:rsid w:val="00936A50"/>
    <w:rsid w:val="009A69A9"/>
    <w:rsid w:val="00A23024"/>
    <w:rsid w:val="00A52B85"/>
    <w:rsid w:val="00A824FA"/>
    <w:rsid w:val="00B01D92"/>
    <w:rsid w:val="00B050FE"/>
    <w:rsid w:val="00B3713D"/>
    <w:rsid w:val="00B72C4E"/>
    <w:rsid w:val="00BA4FDC"/>
    <w:rsid w:val="00BC198B"/>
    <w:rsid w:val="00BF0A26"/>
    <w:rsid w:val="00C41E9D"/>
    <w:rsid w:val="00C4244F"/>
    <w:rsid w:val="00C54276"/>
    <w:rsid w:val="00C60B9D"/>
    <w:rsid w:val="00CC6229"/>
    <w:rsid w:val="00D01F1D"/>
    <w:rsid w:val="00D23086"/>
    <w:rsid w:val="00D26365"/>
    <w:rsid w:val="00D701C8"/>
    <w:rsid w:val="00D84429"/>
    <w:rsid w:val="00D91A18"/>
    <w:rsid w:val="00D97021"/>
    <w:rsid w:val="00DB6864"/>
    <w:rsid w:val="00DE1889"/>
    <w:rsid w:val="00DF7EB3"/>
    <w:rsid w:val="00E0690D"/>
    <w:rsid w:val="00E13D61"/>
    <w:rsid w:val="00E234FA"/>
    <w:rsid w:val="00E256F2"/>
    <w:rsid w:val="00E511EC"/>
    <w:rsid w:val="00E76284"/>
    <w:rsid w:val="00EA5503"/>
    <w:rsid w:val="00F12B55"/>
    <w:rsid w:val="00FA6645"/>
    <w:rsid w:val="00FB4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5CFD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075CFD"/>
    <w:rPr>
      <w:u w:val="single"/>
    </w:rPr>
  </w:style>
  <w:style w:type="table" w:customStyle="1" w:styleId="TableNormal">
    <w:name w:val="Table Normal"/>
    <w:rsid w:val="00075C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glavljeipodnoje">
    <w:name w:val="Zaglavlje i podnožje"/>
    <w:rsid w:val="00075CF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ijelo">
    <w:name w:val="Tijelo"/>
    <w:rsid w:val="00075CFD"/>
    <w:rPr>
      <w:rFonts w:cs="Arial Unicode MS"/>
      <w:color w:val="000000"/>
      <w:sz w:val="24"/>
      <w:szCs w:val="24"/>
      <w:u w:color="000000"/>
    </w:rPr>
  </w:style>
  <w:style w:type="paragraph" w:customStyle="1" w:styleId="TijeloA">
    <w:name w:val="Tijelo A"/>
    <w:rsid w:val="00075CFD"/>
    <w:rPr>
      <w:rFonts w:cs="Arial Unicode MS"/>
      <w:color w:val="000000"/>
      <w:sz w:val="24"/>
      <w:szCs w:val="24"/>
      <w:u w:color="000000"/>
    </w:rPr>
  </w:style>
  <w:style w:type="paragraph" w:customStyle="1" w:styleId="TijeloB">
    <w:name w:val="Tijelo B"/>
    <w:rsid w:val="00075CFD"/>
    <w:rPr>
      <w:rFonts w:eastAsia="Times New Roman"/>
      <w:color w:val="000000"/>
      <w:sz w:val="24"/>
      <w:szCs w:val="24"/>
      <w:u w:color="000000"/>
    </w:rPr>
  </w:style>
  <w:style w:type="paragraph" w:customStyle="1" w:styleId="TijeloBA">
    <w:name w:val="Tijelo B A"/>
    <w:rsid w:val="00075CFD"/>
    <w:rPr>
      <w:rFonts w:eastAsia="Times New Roman"/>
      <w:color w:val="000000"/>
      <w:sz w:val="24"/>
      <w:szCs w:val="24"/>
      <w:u w:color="000000"/>
    </w:rPr>
  </w:style>
  <w:style w:type="paragraph" w:customStyle="1" w:styleId="TijeloAA">
    <w:name w:val="Tijelo A A"/>
    <w:rsid w:val="00075CFD"/>
    <w:pPr>
      <w:jc w:val="center"/>
    </w:pPr>
    <w:rPr>
      <w:rFonts w:ascii="Arial" w:eastAsia="Arial" w:hAnsi="Arial" w:cs="Arial"/>
      <w:color w:val="000000"/>
      <w:u w:color="000000"/>
    </w:rPr>
  </w:style>
  <w:style w:type="numbering" w:customStyle="1" w:styleId="Harvard">
    <w:name w:val="Harvard"/>
    <w:rsid w:val="00075CFD"/>
    <w:pPr>
      <w:numPr>
        <w:numId w:val="1"/>
      </w:numPr>
    </w:pPr>
  </w:style>
  <w:style w:type="paragraph" w:customStyle="1" w:styleId="Standardno">
    <w:name w:val="Standardno"/>
    <w:rsid w:val="00075CFD"/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TijeloBAA">
    <w:name w:val="Tijelo B A A"/>
    <w:rsid w:val="00075CFD"/>
    <w:rPr>
      <w:rFonts w:eastAsia="Times New Roman"/>
      <w:color w:val="000000"/>
      <w:sz w:val="24"/>
      <w:szCs w:val="24"/>
      <w:u w:color="000000"/>
    </w:rPr>
  </w:style>
  <w:style w:type="paragraph" w:customStyle="1" w:styleId="TijeloAAA">
    <w:name w:val="Tijelo A A A"/>
    <w:rsid w:val="00075CFD"/>
    <w:pPr>
      <w:jc w:val="center"/>
    </w:pPr>
    <w:rPr>
      <w:rFonts w:ascii="Arial" w:hAnsi="Arial" w:cs="Arial Unicode MS"/>
      <w:color w:val="000000"/>
      <w:u w:color="000000"/>
    </w:rPr>
  </w:style>
  <w:style w:type="paragraph" w:styleId="Odlomakpopisa">
    <w:name w:val="List Paragraph"/>
    <w:basedOn w:val="Normal"/>
    <w:uiPriority w:val="34"/>
    <w:qFormat/>
    <w:rsid w:val="005C617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6A6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A6B"/>
    <w:rPr>
      <w:rFonts w:ascii="Segoe UI" w:hAnsi="Segoe UI" w:cs="Segoe UI"/>
      <w:sz w:val="18"/>
      <w:szCs w:val="18"/>
      <w:lang w:val="en-US" w:eastAsia="en-US"/>
    </w:rPr>
  </w:style>
  <w:style w:type="paragraph" w:customStyle="1" w:styleId="t-9-8">
    <w:name w:val="t-9-8"/>
    <w:basedOn w:val="Normal"/>
    <w:rsid w:val="00735F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90187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01873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90187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01873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1A645-4AAF-4B89-9EAD-3A4EC1FD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18</Pages>
  <Words>4985</Words>
  <Characters>28420</Characters>
  <Application>Microsoft Office Word</Application>
  <DocSecurity>0</DocSecurity>
  <Lines>236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42</cp:revision>
  <cp:lastPrinted>2022-02-22T07:10:00Z</cp:lastPrinted>
  <dcterms:created xsi:type="dcterms:W3CDTF">2019-02-11T06:01:00Z</dcterms:created>
  <dcterms:modified xsi:type="dcterms:W3CDTF">2022-02-22T07:10:00Z</dcterms:modified>
</cp:coreProperties>
</file>