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E5D4" w14:textId="640F6237" w:rsidR="008421B9" w:rsidRPr="00AB0C7C" w:rsidRDefault="008421B9" w:rsidP="008421B9">
      <w:pPr>
        <w:tabs>
          <w:tab w:val="left" w:pos="709"/>
        </w:tabs>
        <w:spacing w:after="0"/>
        <w:rPr>
          <w:rFonts w:ascii="Times New Roman" w:hAnsi="Times New Roman" w:cs="Times New Roman"/>
          <w:szCs w:val="24"/>
        </w:rPr>
      </w:pPr>
      <w:r w:rsidRPr="00AB0C7C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AB0C7C">
        <w:rPr>
          <w:rFonts w:ascii="Times New Roman" w:eastAsia="Times New Roman" w:hAnsi="Times New Roman" w:cs="Times New Roman"/>
          <w:szCs w:val="24"/>
          <w:lang w:val="en-AU" w:eastAsia="hr-HR"/>
        </w:rPr>
        <w:t xml:space="preserve">                    </w:t>
      </w:r>
      <w:r w:rsidRPr="00AB0C7C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3BDC6936" wp14:editId="11BD02C1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51AF6A" w14:textId="227EE7BE" w:rsidR="008421B9" w:rsidRPr="00AB0C7C" w:rsidRDefault="00AB0C7C" w:rsidP="008421B9">
      <w:pPr>
        <w:spacing w:after="0"/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 xml:space="preserve">              </w:t>
      </w:r>
      <w:r w:rsidR="008421B9"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>REPUBLIKA HRVATSKA</w:t>
      </w:r>
    </w:p>
    <w:p w14:paraId="54C32E3A" w14:textId="226AA026" w:rsidR="008421B9" w:rsidRPr="00AB0C7C" w:rsidRDefault="00105596" w:rsidP="008421B9">
      <w:pPr>
        <w:spacing w:after="0"/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>KOPRIVNIČKO - KRIŽEVAČKA</w:t>
      </w:r>
      <w:r w:rsidR="008421B9"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 xml:space="preserve"> ŽUPANIJA</w:t>
      </w:r>
    </w:p>
    <w:p w14:paraId="5ED1542A" w14:textId="379B6924" w:rsidR="008421B9" w:rsidRDefault="00AB0C7C" w:rsidP="008421B9">
      <w:pPr>
        <w:spacing w:after="0"/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 xml:space="preserve">                 </w:t>
      </w:r>
      <w:r w:rsidR="008421B9"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>OPĆINA</w:t>
      </w:r>
      <w:r w:rsidR="007E4762"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 xml:space="preserve"> </w:t>
      </w:r>
      <w:r w:rsidR="006610DB" w:rsidRPr="00AB0C7C"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>LEGRAD</w:t>
      </w:r>
    </w:p>
    <w:p w14:paraId="620E0601" w14:textId="5E52B771" w:rsidR="00AB0C7C" w:rsidRPr="00AB0C7C" w:rsidRDefault="00AB0C7C" w:rsidP="008421B9">
      <w:pPr>
        <w:spacing w:after="0"/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l-PL" w:eastAsia="hr-HR"/>
        </w:rPr>
        <w:t xml:space="preserve">               OPĆINSKO VIJEĆE</w:t>
      </w:r>
    </w:p>
    <w:p w14:paraId="5701B174" w14:textId="77777777" w:rsidR="0050036A" w:rsidRPr="00AB0C7C" w:rsidRDefault="0050036A" w:rsidP="008421B9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</w:p>
    <w:p w14:paraId="1F96BB15" w14:textId="286FC65F" w:rsidR="008421B9" w:rsidRPr="00AB0C7C" w:rsidRDefault="008421B9" w:rsidP="008421B9">
      <w:pPr>
        <w:spacing w:after="0"/>
        <w:rPr>
          <w:rFonts w:ascii="Times New Roman" w:eastAsia="Times New Roman" w:hAnsi="Times New Roman" w:cs="Times New Roman"/>
          <w:b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K</w:t>
      </w:r>
      <w:r w:rsid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LASA</w:t>
      </w:r>
      <w:r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:</w:t>
      </w:r>
      <w:r w:rsid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 xml:space="preserve"> 810-03/19-01/01</w:t>
      </w:r>
    </w:p>
    <w:p w14:paraId="6FE950D7" w14:textId="2CEE27D7" w:rsidR="007E4762" w:rsidRPr="00AB0C7C" w:rsidRDefault="00AB0C7C" w:rsidP="008421B9">
      <w:pPr>
        <w:spacing w:after="0"/>
        <w:rPr>
          <w:rFonts w:ascii="Times New Roman" w:eastAsia="Times New Roman" w:hAnsi="Times New Roman" w:cs="Times New Roman"/>
          <w:b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Cs w:val="24"/>
          <w:lang w:val="pl-PL" w:eastAsia="hr-HR"/>
        </w:rPr>
        <w:t>URBROJ: 2137/10-19-3</w:t>
      </w:r>
    </w:p>
    <w:p w14:paraId="66A10C43" w14:textId="50C59386" w:rsidR="008421B9" w:rsidRPr="00AB0C7C" w:rsidRDefault="006610DB" w:rsidP="008421B9">
      <w:pPr>
        <w:spacing w:after="0"/>
        <w:rPr>
          <w:rFonts w:ascii="Times New Roman" w:eastAsia="Times New Roman" w:hAnsi="Times New Roman" w:cs="Times New Roman"/>
          <w:b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Legrad</w:t>
      </w:r>
      <w:r w:rsidR="008421B9"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 xml:space="preserve">, </w:t>
      </w:r>
      <w:r w:rsidR="00C45E40">
        <w:rPr>
          <w:rFonts w:ascii="Times New Roman" w:eastAsia="Times New Roman" w:hAnsi="Times New Roman" w:cs="Times New Roman"/>
          <w:b/>
          <w:szCs w:val="24"/>
          <w:lang w:val="pl-PL" w:eastAsia="hr-HR"/>
        </w:rPr>
        <w:t>16.</w:t>
      </w:r>
      <w:r w:rsid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 xml:space="preserve"> prosinca </w:t>
      </w:r>
      <w:r w:rsidR="008421B9"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201</w:t>
      </w:r>
      <w:r w:rsidR="00BC6F48"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9</w:t>
      </w:r>
      <w:r w:rsidR="008421B9" w:rsidRPr="00AB0C7C">
        <w:rPr>
          <w:rFonts w:ascii="Times New Roman" w:eastAsia="Times New Roman" w:hAnsi="Times New Roman" w:cs="Times New Roman"/>
          <w:b/>
          <w:szCs w:val="24"/>
          <w:lang w:val="pl-PL" w:eastAsia="hr-HR"/>
        </w:rPr>
        <w:t>.god.</w:t>
      </w:r>
    </w:p>
    <w:p w14:paraId="7039EE9B" w14:textId="77777777" w:rsidR="00B16123" w:rsidRDefault="00B16123" w:rsidP="008421B9">
      <w:pPr>
        <w:autoSpaceDE w:val="0"/>
        <w:ind w:firstLine="708"/>
        <w:rPr>
          <w:rFonts w:ascii="Times New Roman" w:hAnsi="Times New Roman" w:cs="Times New Roman"/>
          <w:szCs w:val="24"/>
        </w:rPr>
      </w:pPr>
    </w:p>
    <w:p w14:paraId="624DB85E" w14:textId="16D25AF1" w:rsidR="008421B9" w:rsidRPr="00AB0C7C" w:rsidRDefault="008421B9" w:rsidP="008421B9">
      <w:pPr>
        <w:autoSpaceDE w:val="0"/>
        <w:ind w:firstLine="708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Temeljem </w:t>
      </w:r>
      <w:r w:rsidRPr="00AB0C7C">
        <w:rPr>
          <w:rFonts w:ascii="Times New Roman" w:eastAsia="TimesNewRoman" w:hAnsi="Times New Roman" w:cs="Times New Roman"/>
          <w:szCs w:val="24"/>
        </w:rPr>
        <w:t>č</w:t>
      </w:r>
      <w:r w:rsidRPr="00AB0C7C">
        <w:rPr>
          <w:rFonts w:ascii="Times New Roman" w:hAnsi="Times New Roman" w:cs="Times New Roman"/>
          <w:szCs w:val="24"/>
        </w:rPr>
        <w:t xml:space="preserve">lanka 17., stavka 1. Zakona o sustavu civilne zaštite („Narodne </w:t>
      </w:r>
      <w:r w:rsidR="004E043B" w:rsidRPr="00AB0C7C">
        <w:rPr>
          <w:rFonts w:ascii="Times New Roman" w:hAnsi="Times New Roman" w:cs="Times New Roman"/>
          <w:szCs w:val="24"/>
        </w:rPr>
        <w:t>N</w:t>
      </w:r>
      <w:r w:rsidRPr="00AB0C7C">
        <w:rPr>
          <w:rFonts w:ascii="Times New Roman" w:hAnsi="Times New Roman" w:cs="Times New Roman"/>
          <w:szCs w:val="24"/>
        </w:rPr>
        <w:t>ovine“ broj 82/15</w:t>
      </w:r>
      <w:r w:rsidR="00AB0C7C">
        <w:rPr>
          <w:rFonts w:ascii="Times New Roman" w:hAnsi="Times New Roman" w:cs="Times New Roman"/>
          <w:szCs w:val="24"/>
        </w:rPr>
        <w:t xml:space="preserve">. i </w:t>
      </w:r>
      <w:r w:rsidR="0050036A" w:rsidRPr="00AB0C7C">
        <w:rPr>
          <w:rFonts w:ascii="Times New Roman" w:hAnsi="Times New Roman" w:cs="Times New Roman"/>
          <w:szCs w:val="24"/>
        </w:rPr>
        <w:t>118/18</w:t>
      </w:r>
      <w:r w:rsidRPr="00AB0C7C">
        <w:rPr>
          <w:rFonts w:ascii="Times New Roman" w:hAnsi="Times New Roman" w:cs="Times New Roman"/>
          <w:szCs w:val="24"/>
        </w:rPr>
        <w:t xml:space="preserve">), članka 58. Pravilnika o nositeljima, sadržaju i postupcima izrade planskih dokumenata u civilnoj zaštiti te načinu informiranja javnosti u postupku njihovog donošenja („Narodne Novine“ broj 49/2017) </w:t>
      </w:r>
      <w:r w:rsidR="00537D07">
        <w:rPr>
          <w:rFonts w:ascii="Times New Roman" w:hAnsi="Times New Roman" w:cs="Times New Roman"/>
          <w:szCs w:val="24"/>
        </w:rPr>
        <w:t>i</w:t>
      </w:r>
      <w:r w:rsidRPr="00AB0C7C">
        <w:rPr>
          <w:rFonts w:ascii="Times New Roman" w:hAnsi="Times New Roman" w:cs="Times New Roman"/>
          <w:szCs w:val="24"/>
        </w:rPr>
        <w:t xml:space="preserve"> </w:t>
      </w:r>
      <w:r w:rsidRPr="00AB0C7C">
        <w:rPr>
          <w:rFonts w:ascii="Times New Roman" w:eastAsia="TimesNewRoman" w:hAnsi="Times New Roman" w:cs="Times New Roman"/>
          <w:szCs w:val="24"/>
        </w:rPr>
        <w:t>č</w:t>
      </w:r>
      <w:r w:rsidRPr="00AB0C7C">
        <w:rPr>
          <w:rFonts w:ascii="Times New Roman" w:hAnsi="Times New Roman" w:cs="Times New Roman"/>
          <w:szCs w:val="24"/>
        </w:rPr>
        <w:t xml:space="preserve">lanka </w:t>
      </w:r>
      <w:r w:rsidR="00AB0C7C">
        <w:rPr>
          <w:rFonts w:ascii="Times New Roman" w:hAnsi="Times New Roman" w:cs="Times New Roman"/>
          <w:szCs w:val="24"/>
        </w:rPr>
        <w:t>31.</w:t>
      </w:r>
      <w:r w:rsidRPr="00AB0C7C">
        <w:rPr>
          <w:rFonts w:ascii="Times New Roman" w:hAnsi="Times New Roman" w:cs="Times New Roman"/>
          <w:szCs w:val="24"/>
        </w:rPr>
        <w:t xml:space="preserve"> Statuta Općine </w:t>
      </w:r>
      <w:r w:rsidR="006610DB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(</w:t>
      </w:r>
      <w:r w:rsidR="00C64D3C" w:rsidRPr="00AB0C7C">
        <w:rPr>
          <w:rFonts w:ascii="Times New Roman" w:hAnsi="Times New Roman" w:cs="Times New Roman"/>
          <w:szCs w:val="24"/>
        </w:rPr>
        <w:t>„</w:t>
      </w:r>
      <w:r w:rsidRPr="00AB0C7C">
        <w:rPr>
          <w:rFonts w:ascii="Times New Roman" w:hAnsi="Times New Roman" w:cs="Times New Roman"/>
          <w:szCs w:val="24"/>
        </w:rPr>
        <w:t xml:space="preserve">Službeni glasnik </w:t>
      </w:r>
      <w:r w:rsidR="00105596" w:rsidRPr="00AB0C7C">
        <w:rPr>
          <w:rFonts w:ascii="Times New Roman" w:hAnsi="Times New Roman" w:cs="Times New Roman"/>
          <w:szCs w:val="24"/>
        </w:rPr>
        <w:t>Koprivničko - križevačke</w:t>
      </w:r>
      <w:r w:rsidRPr="00AB0C7C">
        <w:rPr>
          <w:rFonts w:ascii="Times New Roman" w:hAnsi="Times New Roman" w:cs="Times New Roman"/>
          <w:szCs w:val="24"/>
        </w:rPr>
        <w:t xml:space="preserve"> županije</w:t>
      </w:r>
      <w:r w:rsidR="00C64D3C" w:rsidRPr="00AB0C7C">
        <w:rPr>
          <w:rFonts w:ascii="Times New Roman" w:hAnsi="Times New Roman" w:cs="Times New Roman"/>
          <w:szCs w:val="24"/>
        </w:rPr>
        <w:t>“ broj</w:t>
      </w:r>
      <w:r w:rsidRPr="00AB0C7C">
        <w:rPr>
          <w:rFonts w:ascii="Times New Roman" w:hAnsi="Times New Roman" w:cs="Times New Roman"/>
          <w:szCs w:val="24"/>
        </w:rPr>
        <w:t xml:space="preserve"> </w:t>
      </w:r>
      <w:r w:rsidR="00AB0C7C">
        <w:rPr>
          <w:rFonts w:ascii="Times New Roman" w:hAnsi="Times New Roman" w:cs="Times New Roman"/>
          <w:szCs w:val="24"/>
        </w:rPr>
        <w:t>5/13, 2/18. i 19/18</w:t>
      </w:r>
      <w:r w:rsidRPr="00AB0C7C">
        <w:rPr>
          <w:rFonts w:ascii="Times New Roman" w:hAnsi="Times New Roman" w:cs="Times New Roman"/>
          <w:szCs w:val="24"/>
        </w:rPr>
        <w:t>) Općinsko vije</w:t>
      </w:r>
      <w:r w:rsidRPr="00AB0C7C">
        <w:rPr>
          <w:rFonts w:ascii="Times New Roman" w:eastAsia="TimesNewRoman" w:hAnsi="Times New Roman" w:cs="Times New Roman"/>
          <w:szCs w:val="24"/>
        </w:rPr>
        <w:t>ć</w:t>
      </w:r>
      <w:r w:rsidRPr="00AB0C7C">
        <w:rPr>
          <w:rFonts w:ascii="Times New Roman" w:hAnsi="Times New Roman" w:cs="Times New Roman"/>
          <w:szCs w:val="24"/>
        </w:rPr>
        <w:t xml:space="preserve">e Općine </w:t>
      </w:r>
      <w:r w:rsidR="006610DB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na </w:t>
      </w:r>
      <w:r w:rsidR="00AB0C7C">
        <w:rPr>
          <w:rFonts w:ascii="Times New Roman" w:hAnsi="Times New Roman" w:cs="Times New Roman"/>
          <w:szCs w:val="24"/>
        </w:rPr>
        <w:t>29.</w:t>
      </w:r>
      <w:r w:rsidRPr="00AB0C7C">
        <w:rPr>
          <w:rFonts w:ascii="Times New Roman" w:hAnsi="Times New Roman" w:cs="Times New Roman"/>
          <w:szCs w:val="24"/>
        </w:rPr>
        <w:t xml:space="preserve"> sjednici održanoj </w:t>
      </w:r>
      <w:r w:rsidR="00C45E40">
        <w:rPr>
          <w:rFonts w:ascii="Times New Roman" w:hAnsi="Times New Roman" w:cs="Times New Roman"/>
          <w:szCs w:val="24"/>
        </w:rPr>
        <w:t>16.</w:t>
      </w:r>
      <w:r w:rsidR="00AB0C7C">
        <w:rPr>
          <w:rFonts w:ascii="Times New Roman" w:hAnsi="Times New Roman" w:cs="Times New Roman"/>
          <w:szCs w:val="24"/>
        </w:rPr>
        <w:t xml:space="preserve"> prosinca </w:t>
      </w:r>
      <w:r w:rsidRPr="00AB0C7C">
        <w:rPr>
          <w:rFonts w:ascii="Times New Roman" w:hAnsi="Times New Roman" w:cs="Times New Roman"/>
          <w:szCs w:val="24"/>
        </w:rPr>
        <w:t>201</w:t>
      </w:r>
      <w:r w:rsidR="0050036A" w:rsidRPr="00AB0C7C">
        <w:rPr>
          <w:rFonts w:ascii="Times New Roman" w:hAnsi="Times New Roman" w:cs="Times New Roman"/>
          <w:szCs w:val="24"/>
        </w:rPr>
        <w:t>9</w:t>
      </w:r>
      <w:r w:rsidRPr="00AB0C7C">
        <w:rPr>
          <w:rFonts w:ascii="Times New Roman" w:hAnsi="Times New Roman" w:cs="Times New Roman"/>
          <w:szCs w:val="24"/>
        </w:rPr>
        <w:t>. godine, donosi</w:t>
      </w:r>
    </w:p>
    <w:p w14:paraId="1DA35E2D" w14:textId="7BF56716" w:rsidR="0018163D" w:rsidRPr="00AB0C7C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B0C7C">
        <w:rPr>
          <w:rFonts w:ascii="Times New Roman" w:hAnsi="Times New Roman" w:cs="Times New Roman"/>
          <w:b/>
          <w:bCs/>
          <w:szCs w:val="24"/>
        </w:rPr>
        <w:t>ANALIZU STANJA</w:t>
      </w:r>
    </w:p>
    <w:p w14:paraId="56C9BD79" w14:textId="0C60FB6A" w:rsidR="002F0CB7" w:rsidRPr="00AB0C7C" w:rsidRDefault="008421B9" w:rsidP="002F0CB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B0C7C">
        <w:rPr>
          <w:rFonts w:ascii="Times New Roman" w:hAnsi="Times New Roman" w:cs="Times New Roman"/>
          <w:b/>
          <w:bCs/>
          <w:szCs w:val="24"/>
        </w:rPr>
        <w:t xml:space="preserve">sustava civilne  zaštite na području Općine </w:t>
      </w:r>
      <w:r w:rsidR="006610DB" w:rsidRPr="00AB0C7C">
        <w:rPr>
          <w:rFonts w:ascii="Times New Roman" w:hAnsi="Times New Roman" w:cs="Times New Roman"/>
          <w:b/>
          <w:bCs/>
          <w:szCs w:val="24"/>
        </w:rPr>
        <w:t>Legrad</w:t>
      </w:r>
      <w:r w:rsidRPr="00AB0C7C">
        <w:rPr>
          <w:rFonts w:ascii="Times New Roman" w:hAnsi="Times New Roman" w:cs="Times New Roman"/>
          <w:b/>
          <w:bCs/>
          <w:szCs w:val="24"/>
        </w:rPr>
        <w:t xml:space="preserve"> za 201</w:t>
      </w:r>
      <w:r w:rsidR="0050036A" w:rsidRPr="00AB0C7C">
        <w:rPr>
          <w:rFonts w:ascii="Times New Roman" w:hAnsi="Times New Roman" w:cs="Times New Roman"/>
          <w:b/>
          <w:bCs/>
          <w:szCs w:val="24"/>
        </w:rPr>
        <w:t>9</w:t>
      </w:r>
      <w:r w:rsidRPr="00AB0C7C">
        <w:rPr>
          <w:rFonts w:ascii="Times New Roman" w:hAnsi="Times New Roman" w:cs="Times New Roman"/>
          <w:b/>
          <w:bCs/>
          <w:szCs w:val="24"/>
        </w:rPr>
        <w:t>. godinu</w:t>
      </w:r>
    </w:p>
    <w:p w14:paraId="2A5D7F15" w14:textId="77777777" w:rsidR="002F0CB7" w:rsidRPr="00AB0C7C" w:rsidRDefault="002F0CB7" w:rsidP="002F0CB7">
      <w:pPr>
        <w:pStyle w:val="Naslov1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1. UVOD</w:t>
      </w:r>
    </w:p>
    <w:p w14:paraId="5FE0FF8D" w14:textId="77777777" w:rsidR="002F0CB7" w:rsidRPr="00AB0C7C" w:rsidRDefault="002F0CB7" w:rsidP="002F0CB7">
      <w:pPr>
        <w:spacing w:after="0"/>
        <w:rPr>
          <w:rFonts w:ascii="Times New Roman" w:hAnsi="Times New Roman" w:cs="Times New Roman"/>
          <w:szCs w:val="24"/>
        </w:rPr>
      </w:pPr>
    </w:p>
    <w:p w14:paraId="55B8A388" w14:textId="77777777" w:rsidR="002F0CB7" w:rsidRPr="00AB0C7C" w:rsidRDefault="002F0CB7" w:rsidP="002F0CB7">
      <w:pPr>
        <w:rPr>
          <w:rFonts w:ascii="Times New Roman" w:hAnsi="Times New Roman" w:cs="Times New Roman"/>
          <w:szCs w:val="24"/>
        </w:rPr>
      </w:pPr>
      <w:bookmarkStart w:id="1" w:name="_Hlk500239868"/>
      <w:r w:rsidRPr="00AB0C7C">
        <w:rPr>
          <w:rFonts w:ascii="Times New Roman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66740C" w14:textId="54C22AF4" w:rsidR="002F0CB7" w:rsidRPr="00AB0C7C" w:rsidRDefault="002F0CB7" w:rsidP="002F0CB7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Općina </w:t>
      </w:r>
      <w:r w:rsidR="006610DB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207EA975" w14:textId="1655067A" w:rsidR="002F0CB7" w:rsidRPr="00AB0C7C" w:rsidRDefault="002F0CB7" w:rsidP="002F0CB7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eastAsia="TimesNewRoman" w:hAnsi="Times New Roman" w:cs="Times New Roman"/>
          <w:szCs w:val="24"/>
        </w:rPr>
        <w:t>Č</w:t>
      </w:r>
      <w:r w:rsidRPr="00AB0C7C">
        <w:rPr>
          <w:rFonts w:ascii="Times New Roman" w:hAnsi="Times New Roman" w:cs="Times New Roman"/>
          <w:szCs w:val="24"/>
        </w:rPr>
        <w:t>lankom 17. stavak 1. Zakona o sustavu civilne zaštite („Narodne Novine“ broj 82/15, 118/18) definirano je da predstavni</w:t>
      </w:r>
      <w:r w:rsidRPr="00AB0C7C">
        <w:rPr>
          <w:rFonts w:ascii="Times New Roman" w:eastAsia="TimesNewRoman" w:hAnsi="Times New Roman" w:cs="Times New Roman"/>
          <w:szCs w:val="24"/>
        </w:rPr>
        <w:t>č</w:t>
      </w:r>
      <w:r w:rsidRPr="00AB0C7C">
        <w:rPr>
          <w:rFonts w:ascii="Times New Roman" w:hAnsi="Times New Roman" w:cs="Times New Roman"/>
          <w:szCs w:val="24"/>
        </w:rPr>
        <w:t>ko tijelo na prijedlog izvršnog tijela  jedinica lokalne i podru</w:t>
      </w:r>
      <w:r w:rsidRPr="00AB0C7C">
        <w:rPr>
          <w:rFonts w:ascii="Times New Roman" w:eastAsia="TimesNewRoman" w:hAnsi="Times New Roman" w:cs="Times New Roman"/>
          <w:szCs w:val="24"/>
        </w:rPr>
        <w:t>č</w:t>
      </w:r>
      <w:r w:rsidRPr="00AB0C7C">
        <w:rPr>
          <w:rFonts w:ascii="Times New Roman" w:hAnsi="Times New Roman" w:cs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12FC8EEE" w14:textId="210AF2B5" w:rsidR="001B5FD1" w:rsidRPr="00AB0C7C" w:rsidRDefault="001B5FD1" w:rsidP="001B5FD1">
      <w:pPr>
        <w:spacing w:after="0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Općinsko vijeće Općine </w:t>
      </w:r>
      <w:r w:rsidR="006610DB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donijelo je:</w:t>
      </w:r>
    </w:p>
    <w:p w14:paraId="064C7D12" w14:textId="1DB94F43" w:rsidR="006610DB" w:rsidRPr="00AB0C7C" w:rsidRDefault="006610DB" w:rsidP="006610DB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Smjernice za organizaciju i razvoj sustava civilne zaštite na području Općine Legrad za razdoblje 2017. – 2020. godine (KLASA: 810-01/16-01/02, URBROJ: 2137/05-16-14, Legrad, 19.12.2016.god.)</w:t>
      </w:r>
    </w:p>
    <w:p w14:paraId="56E63230" w14:textId="58584107" w:rsidR="001B5FD1" w:rsidRPr="00AB0C7C" w:rsidRDefault="001B5FD1" w:rsidP="001B5FD1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Plan razvoja sustava civilne zaštite na području Općine </w:t>
      </w:r>
      <w:r w:rsidR="006610DB" w:rsidRPr="00AB0C7C">
        <w:rPr>
          <w:rFonts w:ascii="Times New Roman" w:hAnsi="Times New Roman" w:cs="Times New Roman"/>
          <w:sz w:val="24"/>
          <w:szCs w:val="24"/>
        </w:rPr>
        <w:t>Legrad</w:t>
      </w:r>
      <w:r w:rsidRPr="00AB0C7C">
        <w:rPr>
          <w:rFonts w:ascii="Times New Roman" w:hAnsi="Times New Roman" w:cs="Times New Roman"/>
          <w:sz w:val="24"/>
          <w:szCs w:val="24"/>
        </w:rPr>
        <w:t xml:space="preserve"> za 2019.god.  </w:t>
      </w:r>
      <w:r w:rsidR="00066809" w:rsidRPr="00AB0C7C">
        <w:rPr>
          <w:rFonts w:ascii="Times New Roman" w:hAnsi="Times New Roman" w:cs="Times New Roman"/>
          <w:sz w:val="24"/>
          <w:szCs w:val="24"/>
        </w:rPr>
        <w:t xml:space="preserve">s trogodišnjim financijskim učincima </w:t>
      </w:r>
      <w:r w:rsidRPr="00AB0C7C">
        <w:rPr>
          <w:rFonts w:ascii="Times New Roman" w:hAnsi="Times New Roman" w:cs="Times New Roman"/>
          <w:sz w:val="24"/>
          <w:szCs w:val="24"/>
        </w:rPr>
        <w:t>(KLASA:</w:t>
      </w:r>
      <w:r w:rsidR="00066809" w:rsidRPr="00AB0C7C">
        <w:rPr>
          <w:rFonts w:ascii="Times New Roman" w:hAnsi="Times New Roman" w:cs="Times New Roman"/>
          <w:sz w:val="24"/>
          <w:szCs w:val="24"/>
        </w:rPr>
        <w:t xml:space="preserve"> 810-01/18-01/04</w:t>
      </w:r>
      <w:r w:rsidRPr="00AB0C7C">
        <w:rPr>
          <w:rFonts w:ascii="Times New Roman" w:hAnsi="Times New Roman" w:cs="Times New Roman"/>
          <w:sz w:val="24"/>
          <w:szCs w:val="24"/>
        </w:rPr>
        <w:t xml:space="preserve">, URBROJ: </w:t>
      </w:r>
      <w:r w:rsidR="00066809" w:rsidRPr="00AB0C7C">
        <w:rPr>
          <w:rFonts w:ascii="Times New Roman" w:hAnsi="Times New Roman" w:cs="Times New Roman"/>
          <w:sz w:val="24"/>
          <w:szCs w:val="24"/>
        </w:rPr>
        <w:t>2137/10-18-7</w:t>
      </w:r>
      <w:r w:rsidRPr="00AB0C7C">
        <w:rPr>
          <w:rFonts w:ascii="Times New Roman" w:hAnsi="Times New Roman" w:cs="Times New Roman"/>
          <w:sz w:val="24"/>
          <w:szCs w:val="24"/>
        </w:rPr>
        <w:t xml:space="preserve">, </w:t>
      </w:r>
      <w:r w:rsidR="006610DB" w:rsidRPr="00AB0C7C">
        <w:rPr>
          <w:rFonts w:ascii="Times New Roman" w:hAnsi="Times New Roman" w:cs="Times New Roman"/>
          <w:sz w:val="24"/>
          <w:szCs w:val="24"/>
        </w:rPr>
        <w:t>Legrad</w:t>
      </w:r>
      <w:r w:rsidRPr="00AB0C7C">
        <w:rPr>
          <w:rFonts w:ascii="Times New Roman" w:hAnsi="Times New Roman" w:cs="Times New Roman"/>
          <w:sz w:val="24"/>
          <w:szCs w:val="24"/>
        </w:rPr>
        <w:t>,</w:t>
      </w:r>
      <w:r w:rsidR="00066809" w:rsidRPr="00AB0C7C">
        <w:rPr>
          <w:rFonts w:ascii="Times New Roman" w:hAnsi="Times New Roman" w:cs="Times New Roman"/>
          <w:sz w:val="24"/>
          <w:szCs w:val="24"/>
        </w:rPr>
        <w:t xml:space="preserve"> 17.12</w:t>
      </w:r>
      <w:r w:rsidRPr="00AB0C7C">
        <w:rPr>
          <w:rFonts w:ascii="Times New Roman" w:hAnsi="Times New Roman" w:cs="Times New Roman"/>
          <w:sz w:val="24"/>
          <w:szCs w:val="24"/>
        </w:rPr>
        <w:t>.2018.god.)</w:t>
      </w:r>
    </w:p>
    <w:p w14:paraId="4CC38C39" w14:textId="77777777" w:rsidR="00066809" w:rsidRPr="00AB0C7C" w:rsidRDefault="00066809" w:rsidP="00066809">
      <w:pPr>
        <w:pStyle w:val="Odlomakpopisa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8DAD472" w14:textId="0E8A0C69" w:rsidR="001B5FD1" w:rsidRPr="00AB0C7C" w:rsidRDefault="001B5FD1" w:rsidP="001B5FD1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Temeljem Smjernica za organizaciju i razvoj sustava civilne zaštite </w:t>
      </w:r>
      <w:r w:rsidR="00A00A71" w:rsidRPr="00AB0C7C">
        <w:rPr>
          <w:rFonts w:ascii="Times New Roman" w:hAnsi="Times New Roman" w:cs="Times New Roman"/>
          <w:szCs w:val="24"/>
        </w:rPr>
        <w:t xml:space="preserve">na području </w:t>
      </w:r>
      <w:r w:rsidRPr="00AB0C7C">
        <w:rPr>
          <w:rFonts w:ascii="Times New Roman" w:hAnsi="Times New Roman" w:cs="Times New Roman"/>
          <w:szCs w:val="24"/>
        </w:rPr>
        <w:t>Općine</w:t>
      </w:r>
      <w:r w:rsidR="006610DB" w:rsidRPr="00AB0C7C">
        <w:rPr>
          <w:rFonts w:ascii="Times New Roman" w:hAnsi="Times New Roman" w:cs="Times New Roman"/>
          <w:szCs w:val="24"/>
        </w:rPr>
        <w:t xml:space="preserve"> Legrad</w:t>
      </w:r>
      <w:r w:rsidRPr="00AB0C7C">
        <w:rPr>
          <w:rFonts w:ascii="Times New Roman" w:hAnsi="Times New Roman" w:cs="Times New Roman"/>
          <w:szCs w:val="24"/>
        </w:rPr>
        <w:t xml:space="preserve"> za razdoblje od 201</w:t>
      </w:r>
      <w:r w:rsidR="006610DB" w:rsidRPr="00AB0C7C">
        <w:rPr>
          <w:rFonts w:ascii="Times New Roman" w:hAnsi="Times New Roman" w:cs="Times New Roman"/>
          <w:szCs w:val="24"/>
        </w:rPr>
        <w:t>7</w:t>
      </w:r>
      <w:r w:rsidRPr="00AB0C7C">
        <w:rPr>
          <w:rFonts w:ascii="Times New Roman" w:hAnsi="Times New Roman" w:cs="Times New Roman"/>
          <w:szCs w:val="24"/>
        </w:rPr>
        <w:t>. do 20</w:t>
      </w:r>
      <w:r w:rsidR="006610DB" w:rsidRPr="00AB0C7C">
        <w:rPr>
          <w:rFonts w:ascii="Times New Roman" w:hAnsi="Times New Roman" w:cs="Times New Roman"/>
          <w:szCs w:val="24"/>
        </w:rPr>
        <w:t>20</w:t>
      </w:r>
      <w:r w:rsidRPr="00AB0C7C">
        <w:rPr>
          <w:rFonts w:ascii="Times New Roman" w:hAnsi="Times New Roman" w:cs="Times New Roman"/>
          <w:szCs w:val="24"/>
        </w:rPr>
        <w:t xml:space="preserve">.god., te Plana razvoja sustava civilne zaštite na području Općine </w:t>
      </w:r>
      <w:r w:rsidR="006610DB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za 2019. usvojeni su sljedeći dokumenti:</w:t>
      </w:r>
    </w:p>
    <w:p w14:paraId="1E14DE33" w14:textId="3F7557A8" w:rsidR="001B5FD1" w:rsidRPr="00AB0C7C" w:rsidRDefault="001B5FD1" w:rsidP="001B5FD1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1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dokumenta iz područja civilne zaštite don</w:t>
      </w:r>
      <w:r w:rsidR="00B16123">
        <w:rPr>
          <w:rFonts w:ascii="Times New Roman" w:hAnsi="Times New Roman" w:cs="Times New Roman"/>
          <w:sz w:val="24"/>
          <w:szCs w:val="24"/>
        </w:rPr>
        <w:t xml:space="preserve">esenih </w:t>
      </w:r>
      <w:r w:rsidRPr="00AB0C7C">
        <w:rPr>
          <w:rFonts w:ascii="Times New Roman" w:hAnsi="Times New Roman" w:cs="Times New Roman"/>
          <w:sz w:val="24"/>
          <w:szCs w:val="24"/>
        </w:rPr>
        <w:t xml:space="preserve"> 2019.god.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2262"/>
        <w:gridCol w:w="1356"/>
        <w:gridCol w:w="1487"/>
        <w:gridCol w:w="1257"/>
        <w:gridCol w:w="1924"/>
      </w:tblGrid>
      <w:tr w:rsidR="001B5FD1" w:rsidRPr="00AB0C7C" w14:paraId="6E07414A" w14:textId="77777777" w:rsidTr="00DD2398">
        <w:tc>
          <w:tcPr>
            <w:tcW w:w="619" w:type="dxa"/>
          </w:tcPr>
          <w:p w14:paraId="219D1AA1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R.Br.</w:t>
            </w:r>
          </w:p>
        </w:tc>
        <w:tc>
          <w:tcPr>
            <w:tcW w:w="2353" w:type="dxa"/>
          </w:tcPr>
          <w:p w14:paraId="23134CA2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Naziv dokumenta</w:t>
            </w:r>
          </w:p>
        </w:tc>
        <w:tc>
          <w:tcPr>
            <w:tcW w:w="1276" w:type="dxa"/>
          </w:tcPr>
          <w:p w14:paraId="366FBAE5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Datum donošenja</w:t>
            </w:r>
          </w:p>
        </w:tc>
        <w:tc>
          <w:tcPr>
            <w:tcW w:w="1559" w:type="dxa"/>
          </w:tcPr>
          <w:p w14:paraId="7761A713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Klasa</w:t>
            </w:r>
          </w:p>
        </w:tc>
        <w:tc>
          <w:tcPr>
            <w:tcW w:w="1276" w:type="dxa"/>
          </w:tcPr>
          <w:p w14:paraId="78537378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Ur. broj</w:t>
            </w:r>
          </w:p>
        </w:tc>
        <w:tc>
          <w:tcPr>
            <w:tcW w:w="1979" w:type="dxa"/>
          </w:tcPr>
          <w:p w14:paraId="3481AE44" w14:textId="77777777" w:rsidR="001B5FD1" w:rsidRPr="00AB0C7C" w:rsidRDefault="001B5FD1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Glasnik</w:t>
            </w:r>
          </w:p>
        </w:tc>
      </w:tr>
      <w:tr w:rsidR="001B5FD1" w:rsidRPr="00AB0C7C" w14:paraId="02D69750" w14:textId="77777777" w:rsidTr="00F459C6">
        <w:tc>
          <w:tcPr>
            <w:tcW w:w="619" w:type="dxa"/>
            <w:vAlign w:val="center"/>
          </w:tcPr>
          <w:p w14:paraId="2760A4E0" w14:textId="77777777" w:rsidR="001B5FD1" w:rsidRPr="00AB0C7C" w:rsidRDefault="001B5FD1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53" w:type="dxa"/>
            <w:vAlign w:val="center"/>
          </w:tcPr>
          <w:p w14:paraId="41A1FBEB" w14:textId="4A0DACBE" w:rsidR="001B5FD1" w:rsidRPr="00AB0C7C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Odluka o određivanju pravnih osoba od interesa za sustav civilne zaštite</w:t>
            </w:r>
          </w:p>
        </w:tc>
        <w:tc>
          <w:tcPr>
            <w:tcW w:w="1276" w:type="dxa"/>
            <w:vAlign w:val="center"/>
          </w:tcPr>
          <w:p w14:paraId="7E4A3857" w14:textId="46F15C88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14.10.2019.</w:t>
            </w:r>
          </w:p>
        </w:tc>
        <w:tc>
          <w:tcPr>
            <w:tcW w:w="1559" w:type="dxa"/>
            <w:vAlign w:val="center"/>
          </w:tcPr>
          <w:p w14:paraId="006056DF" w14:textId="218428AC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810-01/19-01/03</w:t>
            </w:r>
          </w:p>
        </w:tc>
        <w:tc>
          <w:tcPr>
            <w:tcW w:w="1276" w:type="dxa"/>
            <w:vAlign w:val="center"/>
          </w:tcPr>
          <w:p w14:paraId="0AF166D5" w14:textId="7486BD20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2137/70-19-4</w:t>
            </w:r>
          </w:p>
        </w:tc>
        <w:tc>
          <w:tcPr>
            <w:tcW w:w="1979" w:type="dxa"/>
            <w:vAlign w:val="center"/>
          </w:tcPr>
          <w:p w14:paraId="6A02A73C" w14:textId="2A5EB6E8" w:rsidR="001B5FD1" w:rsidRPr="00AB0C7C" w:rsidRDefault="0061254F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1B5FD1" w:rsidRPr="00AB0C7C" w14:paraId="2FE4795E" w14:textId="77777777" w:rsidTr="00F459C6">
        <w:trPr>
          <w:trHeight w:val="260"/>
        </w:trPr>
        <w:tc>
          <w:tcPr>
            <w:tcW w:w="619" w:type="dxa"/>
            <w:vAlign w:val="center"/>
          </w:tcPr>
          <w:p w14:paraId="7D77792D" w14:textId="77777777" w:rsidR="001B5FD1" w:rsidRPr="00AB0C7C" w:rsidRDefault="001B5FD1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B70BE7D" w14:textId="2A9322A3" w:rsidR="001B5FD1" w:rsidRPr="00AB0C7C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Odluka o osnivanju postrojbe civilne zaštite opće namjene Općine Legrad</w:t>
            </w:r>
          </w:p>
        </w:tc>
        <w:tc>
          <w:tcPr>
            <w:tcW w:w="1276" w:type="dxa"/>
            <w:vAlign w:val="center"/>
          </w:tcPr>
          <w:p w14:paraId="5F48BE04" w14:textId="7FF54B73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28.01.2019.</w:t>
            </w:r>
          </w:p>
        </w:tc>
        <w:tc>
          <w:tcPr>
            <w:tcW w:w="1559" w:type="dxa"/>
            <w:vAlign w:val="center"/>
          </w:tcPr>
          <w:p w14:paraId="04AE7BFE" w14:textId="49CF862D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810-01/18-01/04</w:t>
            </w:r>
          </w:p>
        </w:tc>
        <w:tc>
          <w:tcPr>
            <w:tcW w:w="1276" w:type="dxa"/>
            <w:vAlign w:val="center"/>
          </w:tcPr>
          <w:p w14:paraId="34D77F43" w14:textId="50A818F2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2137/10-19-10</w:t>
            </w:r>
          </w:p>
        </w:tc>
        <w:tc>
          <w:tcPr>
            <w:tcW w:w="1979" w:type="dxa"/>
            <w:vAlign w:val="center"/>
          </w:tcPr>
          <w:p w14:paraId="4A3A0BD3" w14:textId="0E9BB7ED" w:rsidR="001B5FD1" w:rsidRPr="00AB0C7C" w:rsidRDefault="0061254F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1B5FD1" w:rsidRPr="00AB0C7C" w14:paraId="08EA28A8" w14:textId="77777777" w:rsidTr="00F459C6">
        <w:tc>
          <w:tcPr>
            <w:tcW w:w="619" w:type="dxa"/>
            <w:vAlign w:val="center"/>
          </w:tcPr>
          <w:p w14:paraId="6B10CB36" w14:textId="77777777" w:rsidR="001B5FD1" w:rsidRPr="00AB0C7C" w:rsidRDefault="001B5FD1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E50BC11" w14:textId="4D54041D" w:rsidR="001B5FD1" w:rsidRPr="00AB0C7C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Odluka o imenovanju povjerenika civilne zaštite i njihovih zamjenika za područje Općine Legrad</w:t>
            </w:r>
          </w:p>
        </w:tc>
        <w:tc>
          <w:tcPr>
            <w:tcW w:w="1276" w:type="dxa"/>
            <w:vAlign w:val="center"/>
          </w:tcPr>
          <w:p w14:paraId="7A4BD647" w14:textId="2B96990C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08.11.2019.</w:t>
            </w:r>
          </w:p>
        </w:tc>
        <w:tc>
          <w:tcPr>
            <w:tcW w:w="1559" w:type="dxa"/>
            <w:vAlign w:val="center"/>
          </w:tcPr>
          <w:p w14:paraId="4A68569B" w14:textId="21C6D510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810-01/19-01/03</w:t>
            </w:r>
          </w:p>
        </w:tc>
        <w:tc>
          <w:tcPr>
            <w:tcW w:w="1276" w:type="dxa"/>
            <w:vAlign w:val="center"/>
          </w:tcPr>
          <w:p w14:paraId="1FCF590B" w14:textId="42FFFA0F" w:rsidR="001B5FD1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2137/10-19-5</w:t>
            </w:r>
          </w:p>
        </w:tc>
        <w:tc>
          <w:tcPr>
            <w:tcW w:w="1979" w:type="dxa"/>
            <w:vAlign w:val="center"/>
          </w:tcPr>
          <w:p w14:paraId="7097C193" w14:textId="06EBCA2E" w:rsidR="001B5FD1" w:rsidRPr="00AB0C7C" w:rsidRDefault="0061254F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9E78C3" w:rsidRPr="00AB0C7C" w14:paraId="776C9BE7" w14:textId="77777777" w:rsidTr="00F459C6">
        <w:tc>
          <w:tcPr>
            <w:tcW w:w="619" w:type="dxa"/>
            <w:vAlign w:val="center"/>
          </w:tcPr>
          <w:p w14:paraId="56F6F8BF" w14:textId="22989B74" w:rsidR="009E78C3" w:rsidRPr="00AB0C7C" w:rsidRDefault="009E78C3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5BB1AC59" w14:textId="17E69AE0" w:rsidR="009E78C3" w:rsidRPr="00AB0C7C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Odluka o imenovanju koordinatora na lokaciji Općine Legrad</w:t>
            </w:r>
          </w:p>
        </w:tc>
        <w:tc>
          <w:tcPr>
            <w:tcW w:w="1276" w:type="dxa"/>
            <w:vAlign w:val="center"/>
          </w:tcPr>
          <w:p w14:paraId="4A2DC0ED" w14:textId="45915D87" w:rsidR="009E78C3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11.11.2019.</w:t>
            </w:r>
          </w:p>
        </w:tc>
        <w:tc>
          <w:tcPr>
            <w:tcW w:w="1559" w:type="dxa"/>
            <w:vAlign w:val="center"/>
          </w:tcPr>
          <w:p w14:paraId="584F21D5" w14:textId="0BB06D48" w:rsidR="009E78C3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810-01/19-01/03</w:t>
            </w:r>
          </w:p>
        </w:tc>
        <w:tc>
          <w:tcPr>
            <w:tcW w:w="1276" w:type="dxa"/>
            <w:vAlign w:val="center"/>
          </w:tcPr>
          <w:p w14:paraId="6ED1CB22" w14:textId="34683EE2" w:rsidR="009E78C3" w:rsidRPr="00AB0C7C" w:rsidRDefault="006610DB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2137/10-19-6</w:t>
            </w:r>
          </w:p>
        </w:tc>
        <w:tc>
          <w:tcPr>
            <w:tcW w:w="1979" w:type="dxa"/>
            <w:vAlign w:val="center"/>
          </w:tcPr>
          <w:p w14:paraId="016AC0A1" w14:textId="1EB7FA57" w:rsidR="009E78C3" w:rsidRPr="00AB0C7C" w:rsidRDefault="0061254F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9E78C3" w:rsidRPr="00AB0C7C" w14:paraId="5403631C" w14:textId="77777777" w:rsidTr="00F459C6">
        <w:tc>
          <w:tcPr>
            <w:tcW w:w="619" w:type="dxa"/>
            <w:vAlign w:val="center"/>
          </w:tcPr>
          <w:p w14:paraId="1CA5EEB3" w14:textId="4759BF14" w:rsidR="009E78C3" w:rsidRPr="00B16123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B1612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4C2F8C2" w14:textId="6B32D752" w:rsidR="009E78C3" w:rsidRPr="00B16123" w:rsidRDefault="006610DB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B16123">
              <w:rPr>
                <w:rFonts w:ascii="Times New Roman" w:hAnsi="Times New Roman" w:cs="Times New Roman"/>
                <w:szCs w:val="24"/>
              </w:rPr>
              <w:t>Godišnji plan vježbi za 2019.god.</w:t>
            </w:r>
          </w:p>
        </w:tc>
        <w:tc>
          <w:tcPr>
            <w:tcW w:w="1276" w:type="dxa"/>
            <w:vAlign w:val="center"/>
          </w:tcPr>
          <w:p w14:paraId="66CDF900" w14:textId="25A38799" w:rsidR="009E78C3" w:rsidRPr="00B16123" w:rsidRDefault="00B16123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123">
              <w:rPr>
                <w:rFonts w:ascii="Times New Roman" w:hAnsi="Times New Roman" w:cs="Times New Roman"/>
                <w:szCs w:val="24"/>
              </w:rPr>
              <w:t>25.02.2019.</w:t>
            </w:r>
          </w:p>
        </w:tc>
        <w:tc>
          <w:tcPr>
            <w:tcW w:w="1559" w:type="dxa"/>
            <w:vAlign w:val="center"/>
          </w:tcPr>
          <w:p w14:paraId="06D65CA1" w14:textId="0C4F8381" w:rsidR="009E78C3" w:rsidRPr="00B16123" w:rsidRDefault="00B16123" w:rsidP="00B1612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123">
              <w:rPr>
                <w:rFonts w:ascii="Times New Roman" w:hAnsi="Times New Roman" w:cs="Times New Roman"/>
                <w:szCs w:val="24"/>
              </w:rPr>
              <w:t>810-01/19-01/04</w:t>
            </w:r>
          </w:p>
        </w:tc>
        <w:tc>
          <w:tcPr>
            <w:tcW w:w="1276" w:type="dxa"/>
            <w:vAlign w:val="center"/>
          </w:tcPr>
          <w:p w14:paraId="68AC47FB" w14:textId="7DB985E3" w:rsidR="009E78C3" w:rsidRPr="00B16123" w:rsidRDefault="00B16123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16123">
              <w:rPr>
                <w:rFonts w:ascii="Times New Roman" w:hAnsi="Times New Roman" w:cs="Times New Roman"/>
                <w:szCs w:val="24"/>
              </w:rPr>
              <w:t>2137/10-19-1</w:t>
            </w:r>
          </w:p>
        </w:tc>
        <w:tc>
          <w:tcPr>
            <w:tcW w:w="1979" w:type="dxa"/>
            <w:vAlign w:val="center"/>
          </w:tcPr>
          <w:p w14:paraId="34524A91" w14:textId="3E5A4058" w:rsidR="009E78C3" w:rsidRPr="00B16123" w:rsidRDefault="009E78C3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78C3" w:rsidRPr="00AB0C7C" w14:paraId="44EFAF27" w14:textId="77777777" w:rsidTr="00F459C6">
        <w:tc>
          <w:tcPr>
            <w:tcW w:w="619" w:type="dxa"/>
            <w:vAlign w:val="center"/>
          </w:tcPr>
          <w:p w14:paraId="20FDF91F" w14:textId="7E0AB222" w:rsidR="009E78C3" w:rsidRPr="00AB0C7C" w:rsidRDefault="00AB77E9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4AECD5" w14:textId="3CBE235A" w:rsidR="009E78C3" w:rsidRPr="00AB0C7C" w:rsidRDefault="00F459C6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</w:t>
            </w:r>
            <w:r w:rsidR="00AB77E9" w:rsidRPr="00AB0C7C">
              <w:rPr>
                <w:rFonts w:ascii="Times New Roman" w:hAnsi="Times New Roman" w:cs="Times New Roman"/>
                <w:szCs w:val="24"/>
              </w:rPr>
              <w:t>dluka o donošenju izmjena Procjene rizika od velikih nesreća za Općinu Legrad</w:t>
            </w:r>
          </w:p>
        </w:tc>
        <w:tc>
          <w:tcPr>
            <w:tcW w:w="1276" w:type="dxa"/>
            <w:vAlign w:val="center"/>
          </w:tcPr>
          <w:p w14:paraId="376C87AA" w14:textId="3AA90635" w:rsidR="009E78C3" w:rsidRPr="00AB0C7C" w:rsidRDefault="00AB77E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11.07.2019.</w:t>
            </w:r>
          </w:p>
        </w:tc>
        <w:tc>
          <w:tcPr>
            <w:tcW w:w="1559" w:type="dxa"/>
            <w:vAlign w:val="center"/>
          </w:tcPr>
          <w:p w14:paraId="599D47E4" w14:textId="0816D52F" w:rsidR="009E78C3" w:rsidRPr="00AB0C7C" w:rsidRDefault="00AB77E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810-01/19-01/03</w:t>
            </w:r>
          </w:p>
        </w:tc>
        <w:tc>
          <w:tcPr>
            <w:tcW w:w="1276" w:type="dxa"/>
            <w:vAlign w:val="center"/>
          </w:tcPr>
          <w:p w14:paraId="01DBEC72" w14:textId="5E9FF2FB" w:rsidR="009E78C3" w:rsidRPr="00AB0C7C" w:rsidRDefault="00AB77E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2137/10-19-1</w:t>
            </w:r>
          </w:p>
        </w:tc>
        <w:tc>
          <w:tcPr>
            <w:tcW w:w="1979" w:type="dxa"/>
            <w:vAlign w:val="center"/>
          </w:tcPr>
          <w:p w14:paraId="6D0A7321" w14:textId="4CDAB14C" w:rsidR="009E78C3" w:rsidRPr="00AB0C7C" w:rsidRDefault="00826344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„Službeni glasnik Koprivničko – križevačke županije“ broj 12/19</w:t>
            </w:r>
          </w:p>
        </w:tc>
      </w:tr>
      <w:tr w:rsidR="00F459C6" w:rsidRPr="00AB0C7C" w14:paraId="221168A3" w14:textId="77777777" w:rsidTr="00F459C6">
        <w:tc>
          <w:tcPr>
            <w:tcW w:w="619" w:type="dxa"/>
            <w:vAlign w:val="center"/>
          </w:tcPr>
          <w:p w14:paraId="5BE981CA" w14:textId="2DD928D3" w:rsidR="00F459C6" w:rsidRPr="00AB0C7C" w:rsidRDefault="00F459C6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8250A03" w14:textId="27713594" w:rsidR="00F459C6" w:rsidRPr="00AB0C7C" w:rsidRDefault="00F459C6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Rješenje o rasporedu na funkciju u postrojbi civilne zaštite opće namjene Općine Legrad</w:t>
            </w:r>
          </w:p>
        </w:tc>
        <w:tc>
          <w:tcPr>
            <w:tcW w:w="1276" w:type="dxa"/>
            <w:vAlign w:val="center"/>
          </w:tcPr>
          <w:p w14:paraId="2FFDD096" w14:textId="0D048324" w:rsidR="00F459C6" w:rsidRPr="00AB0C7C" w:rsidRDefault="00F459C6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06.11.2019.</w:t>
            </w:r>
          </w:p>
        </w:tc>
        <w:tc>
          <w:tcPr>
            <w:tcW w:w="1559" w:type="dxa"/>
            <w:vAlign w:val="center"/>
          </w:tcPr>
          <w:p w14:paraId="3737C683" w14:textId="0E2F24E4" w:rsidR="00F459C6" w:rsidRPr="00AB0C7C" w:rsidRDefault="00AE5B6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 w14:paraId="71C75605" w14:textId="41A6FC7F" w:rsidR="00F459C6" w:rsidRPr="00AB0C7C" w:rsidRDefault="00AE5B6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979" w:type="dxa"/>
            <w:vAlign w:val="center"/>
          </w:tcPr>
          <w:p w14:paraId="073BF422" w14:textId="3E315A6B" w:rsidR="00F459C6" w:rsidRPr="00AB0C7C" w:rsidRDefault="00AE5B69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E775C5" w:rsidRPr="00AB0C7C" w14:paraId="0B7AF485" w14:textId="77777777" w:rsidTr="00F459C6">
        <w:tc>
          <w:tcPr>
            <w:tcW w:w="619" w:type="dxa"/>
            <w:vAlign w:val="center"/>
          </w:tcPr>
          <w:p w14:paraId="229D1B31" w14:textId="232093DA" w:rsidR="00E775C5" w:rsidRPr="00AB0C7C" w:rsidRDefault="00E775C5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028E346" w14:textId="13F9FDF7" w:rsidR="00E775C5" w:rsidRPr="00AB0C7C" w:rsidRDefault="00E775C5" w:rsidP="00DD2398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Odluka o donošenju Plana djelovanja civilne zaštite Općine Legrad</w:t>
            </w:r>
          </w:p>
        </w:tc>
        <w:tc>
          <w:tcPr>
            <w:tcW w:w="1276" w:type="dxa"/>
            <w:vAlign w:val="center"/>
          </w:tcPr>
          <w:p w14:paraId="3BA397F2" w14:textId="2810C9B3" w:rsidR="00E775C5" w:rsidRPr="00AB0C7C" w:rsidRDefault="00E775C5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10.12.2019.</w:t>
            </w:r>
          </w:p>
        </w:tc>
        <w:tc>
          <w:tcPr>
            <w:tcW w:w="1559" w:type="dxa"/>
            <w:vAlign w:val="center"/>
          </w:tcPr>
          <w:p w14:paraId="0E08FC81" w14:textId="6D415660" w:rsidR="00E775C5" w:rsidRPr="00AB0C7C" w:rsidRDefault="00E775C5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810-01/19-01/03</w:t>
            </w:r>
          </w:p>
        </w:tc>
        <w:tc>
          <w:tcPr>
            <w:tcW w:w="1276" w:type="dxa"/>
            <w:vAlign w:val="center"/>
          </w:tcPr>
          <w:p w14:paraId="09CB9DB5" w14:textId="0108F444" w:rsidR="00E775C5" w:rsidRPr="00AB0C7C" w:rsidRDefault="00E775C5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2137/10-19-7</w:t>
            </w:r>
          </w:p>
        </w:tc>
        <w:tc>
          <w:tcPr>
            <w:tcW w:w="1979" w:type="dxa"/>
            <w:vAlign w:val="center"/>
          </w:tcPr>
          <w:p w14:paraId="636DEF1C" w14:textId="77777777" w:rsidR="00E775C5" w:rsidRPr="00AB0C7C" w:rsidRDefault="00E775C5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70F450" w14:textId="282CAA8C" w:rsidR="009E78C3" w:rsidRPr="00AB0C7C" w:rsidRDefault="009E78C3" w:rsidP="009E78C3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lastRenderedPageBreak/>
        <w:t xml:space="preserve">Na području Općine </w:t>
      </w:r>
      <w:r w:rsidR="00AB77E9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mjere i aktivnosti u sustavu civilne zaštite provode sljedeće operativne snage sustava civilne zaštite:</w:t>
      </w:r>
    </w:p>
    <w:p w14:paraId="65594733" w14:textId="3CB81D96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Stožer civilne zaštite Općine,</w:t>
      </w:r>
    </w:p>
    <w:p w14:paraId="7E53E5DF" w14:textId="5AFDE66C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Postrojba civilne zaštite opće namjene</w:t>
      </w:r>
    </w:p>
    <w:p w14:paraId="2D0D5AD4" w14:textId="43BF5BA1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Operativne snage vatrogastva – DVD</w:t>
      </w:r>
      <w:r w:rsidR="00AB77E9" w:rsidRPr="00AB0C7C">
        <w:rPr>
          <w:rFonts w:ascii="Times New Roman" w:hAnsi="Times New Roman" w:cs="Times New Roman"/>
          <w:sz w:val="24"/>
          <w:szCs w:val="24"/>
        </w:rPr>
        <w:t xml:space="preserve"> Legrad, DVD Veliki Otok, DVD Selnica Podravska, DVD Kutnjak – Antolovec, DVD Zablatje</w:t>
      </w:r>
      <w:r w:rsidRPr="00AB0C7C">
        <w:rPr>
          <w:rFonts w:ascii="Times New Roman" w:hAnsi="Times New Roman" w:cs="Times New Roman"/>
          <w:sz w:val="24"/>
          <w:szCs w:val="24"/>
        </w:rPr>
        <w:t>,</w:t>
      </w:r>
    </w:p>
    <w:p w14:paraId="74623A26" w14:textId="36D6DAD7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Gradsko društvo Crvenog križa</w:t>
      </w:r>
      <w:r w:rsidR="00AB77E9" w:rsidRPr="00AB0C7C">
        <w:rPr>
          <w:rFonts w:ascii="Times New Roman" w:hAnsi="Times New Roman" w:cs="Times New Roman"/>
          <w:sz w:val="24"/>
          <w:szCs w:val="24"/>
        </w:rPr>
        <w:t xml:space="preserve"> Koprivnica</w:t>
      </w:r>
      <w:r w:rsidRPr="00AB0C7C">
        <w:rPr>
          <w:rFonts w:ascii="Times New Roman" w:hAnsi="Times New Roman" w:cs="Times New Roman"/>
          <w:sz w:val="24"/>
          <w:szCs w:val="24"/>
        </w:rPr>
        <w:t>,</w:t>
      </w:r>
    </w:p>
    <w:p w14:paraId="775DBA6A" w14:textId="2BCB98F8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Hrvatska gorska služba spašavanja – Stanica Koprivnica,</w:t>
      </w:r>
    </w:p>
    <w:p w14:paraId="61C56306" w14:textId="77777777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Povjerenici civilne zaštite i njihovi zamjenici,</w:t>
      </w:r>
    </w:p>
    <w:p w14:paraId="02D1F835" w14:textId="77777777" w:rsidR="009E78C3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Koordinatori na lokaciji,</w:t>
      </w:r>
    </w:p>
    <w:p w14:paraId="26384EDA" w14:textId="7EF4A520" w:rsidR="002531E8" w:rsidRPr="00AB0C7C" w:rsidRDefault="009E78C3" w:rsidP="00A32BEF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Pravne osobe od interesa za sustav civilne zaštite – </w:t>
      </w:r>
      <w:r w:rsidR="00AB77E9" w:rsidRPr="00AB0C7C">
        <w:rPr>
          <w:rFonts w:ascii="Times New Roman" w:hAnsi="Times New Roman" w:cs="Times New Roman"/>
          <w:sz w:val="24"/>
          <w:szCs w:val="24"/>
        </w:rPr>
        <w:t xml:space="preserve">LEKOM GRAD d.o.o., Lovačka udruga “Kuna” Legrad, Športsko ribolovni klub “Smuđ” Legrad. </w:t>
      </w:r>
    </w:p>
    <w:p w14:paraId="349E1678" w14:textId="77777777" w:rsidR="002531E8" w:rsidRPr="00AB0C7C" w:rsidRDefault="002531E8" w:rsidP="002531E8">
      <w:pPr>
        <w:pStyle w:val="Naslov1"/>
        <w:rPr>
          <w:rFonts w:ascii="Times New Roman" w:hAnsi="Times New Roman" w:cs="Times New Roman"/>
          <w:szCs w:val="24"/>
        </w:rPr>
      </w:pPr>
      <w:bookmarkStart w:id="2" w:name="_Hlk500241864"/>
      <w:r w:rsidRPr="00AB0C7C">
        <w:rPr>
          <w:rFonts w:ascii="Times New Roman" w:hAnsi="Times New Roman" w:cs="Times New Roman"/>
          <w:szCs w:val="24"/>
        </w:rPr>
        <w:t>2. VAŽNIJE SASTAVNICE SUSTAVA CIVILNE ZAŠTITE I NJIHOVO STANJE</w:t>
      </w:r>
      <w:bookmarkEnd w:id="2"/>
    </w:p>
    <w:p w14:paraId="2FD0BF34" w14:textId="77777777" w:rsidR="002531E8" w:rsidRPr="00AB0C7C" w:rsidRDefault="002531E8" w:rsidP="002531E8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2.1. PLANSKI DOKUMENTI</w:t>
      </w:r>
    </w:p>
    <w:p w14:paraId="7643FDE9" w14:textId="77777777" w:rsidR="002531E8" w:rsidRPr="00AB0C7C" w:rsidRDefault="002531E8" w:rsidP="002531E8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2970D38D" w14:textId="52521C17" w:rsidR="002531E8" w:rsidRPr="00AB0C7C" w:rsidRDefault="002531E8" w:rsidP="002531E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C7C">
        <w:rPr>
          <w:rFonts w:ascii="Times New Roman" w:eastAsia="Times New Roman" w:hAnsi="Times New Roman" w:cs="Times New Roman"/>
          <w:b/>
          <w:sz w:val="24"/>
          <w:szCs w:val="24"/>
        </w:rPr>
        <w:t xml:space="preserve">Procjena rizika od velikih nesreća Općine </w:t>
      </w:r>
      <w:r w:rsidR="00AB77E9" w:rsidRPr="00AB0C7C">
        <w:rPr>
          <w:rFonts w:ascii="Times New Roman" w:eastAsia="Times New Roman" w:hAnsi="Times New Roman" w:cs="Times New Roman"/>
          <w:b/>
          <w:sz w:val="24"/>
          <w:szCs w:val="24"/>
        </w:rPr>
        <w:t>Legrad</w:t>
      </w:r>
    </w:p>
    <w:p w14:paraId="49C26F12" w14:textId="77777777" w:rsidR="00AB77E9" w:rsidRPr="00AB0C7C" w:rsidRDefault="00AB77E9" w:rsidP="00AB77E9">
      <w:pPr>
        <w:rPr>
          <w:rFonts w:ascii="Times New Roman" w:eastAsia="Times New Roman" w:hAnsi="Times New Roman" w:cs="Times New Roman"/>
          <w:szCs w:val="24"/>
        </w:rPr>
      </w:pPr>
      <w:r w:rsidRPr="00AB0C7C">
        <w:rPr>
          <w:rFonts w:ascii="Times New Roman" w:eastAsia="Times New Roman" w:hAnsi="Times New Roman" w:cs="Times New Roman"/>
          <w:szCs w:val="24"/>
        </w:rPr>
        <w:t>Na temelju odredbe članka 17. stavka 1. Zakona o sustavu civilne zaštite („Narodne Novine“ broj 82/15), članka 19. stavka 1. alineja 11. i članka 35. Zakona o lokalnoj i područnoj (regionalnoj) samoupravi („Narodne Novine“ broj 33/01, 60/01, 129/05, 109/07, 125/08, 36/09, 150/11, 144/12 i 19/13 137/15 i 123/17) i članka 31. Statuta Općine Legrad („Službeni glasnik Koprivničko - križevačke županije“ broj 5/13 i 2/18), Općinsko vijeće Općine Legrad na 12. sjednici održanoj dana 06.06.2018. godine donosi Procjenu rizika od velikih nesreća za Općinu Legrad (KLASA: 810-01/18-01/01, URBROJ: 2137/10-18-11, Legrad, 06.06.2018.god.).</w:t>
      </w:r>
    </w:p>
    <w:p w14:paraId="432BE526" w14:textId="77777777" w:rsidR="00AB77E9" w:rsidRPr="00AB0C7C" w:rsidRDefault="00AB77E9" w:rsidP="00AB77E9">
      <w:pPr>
        <w:rPr>
          <w:rFonts w:ascii="Times New Roman" w:eastAsia="Times New Roman" w:hAnsi="Times New Roman" w:cs="Times New Roman"/>
          <w:szCs w:val="24"/>
        </w:rPr>
      </w:pPr>
      <w:r w:rsidRPr="00AB0C7C">
        <w:rPr>
          <w:rFonts w:ascii="Times New Roman" w:eastAsia="Times New Roman" w:hAnsi="Times New Roman" w:cs="Times New Roman"/>
          <w:szCs w:val="24"/>
        </w:rPr>
        <w:t>Procjenu rizika od velikih nesreća izradila je Radna skupina za izradu Procjene rizika od velikih nesreća za Općinu Legrad imenovana člankom 5. Odluke o izradi Procjene rizika od velikih nesreća za Općinu Legrad (KLASA: 810-01/18-01/01, URBROJ: 2137/10-18-2, Legrad, 31.01.2018.god.)</w:t>
      </w:r>
    </w:p>
    <w:p w14:paraId="0602B3F5" w14:textId="61EA3925" w:rsidR="00AB77E9" w:rsidRPr="00AB0C7C" w:rsidRDefault="00AB77E9" w:rsidP="00AB77E9">
      <w:pPr>
        <w:rPr>
          <w:rFonts w:ascii="Times New Roman" w:eastAsia="Times New Roman" w:hAnsi="Times New Roman" w:cs="Times New Roman"/>
          <w:szCs w:val="24"/>
        </w:rPr>
      </w:pPr>
      <w:r w:rsidRPr="00AB0C7C">
        <w:rPr>
          <w:rFonts w:ascii="Times New Roman" w:eastAsia="Times New Roman" w:hAnsi="Times New Roman" w:cs="Times New Roman"/>
          <w:szCs w:val="24"/>
        </w:rPr>
        <w:t>Procjena rizika od velikih nesreća izrađena je sukladno Smjernicama za izradu Procjene rizika od velikih nesreća na području Koprivničko - križevačke županije, Koprivnica, 11.01.2017.god.</w:t>
      </w:r>
    </w:p>
    <w:p w14:paraId="719F30AE" w14:textId="0E35B370" w:rsidR="00AB77E9" w:rsidRPr="00AB0C7C" w:rsidRDefault="00AB77E9" w:rsidP="00AB77E9">
      <w:pPr>
        <w:rPr>
          <w:rFonts w:ascii="Times New Roman" w:eastAsia="Times New Roman" w:hAnsi="Times New Roman" w:cs="Times New Roman"/>
          <w:szCs w:val="24"/>
        </w:rPr>
      </w:pPr>
      <w:r w:rsidRPr="00AB0C7C">
        <w:rPr>
          <w:rFonts w:ascii="Times New Roman" w:eastAsia="Times New Roman" w:hAnsi="Times New Roman" w:cs="Times New Roman"/>
          <w:szCs w:val="24"/>
        </w:rPr>
        <w:t xml:space="preserve">Procjena rizika od velikih nesreća za Općinu Legrad ažurirana je Odlukom o </w:t>
      </w:r>
      <w:r w:rsidR="00F459C6" w:rsidRPr="00AB0C7C">
        <w:rPr>
          <w:rFonts w:ascii="Times New Roman" w:eastAsia="Times New Roman" w:hAnsi="Times New Roman" w:cs="Times New Roman"/>
          <w:szCs w:val="24"/>
        </w:rPr>
        <w:t xml:space="preserve">donošenju </w:t>
      </w:r>
      <w:r w:rsidRPr="00AB0C7C">
        <w:rPr>
          <w:rFonts w:ascii="Times New Roman" w:eastAsia="Times New Roman" w:hAnsi="Times New Roman" w:cs="Times New Roman"/>
          <w:szCs w:val="24"/>
        </w:rPr>
        <w:t>izmje</w:t>
      </w:r>
      <w:r w:rsidR="00F459C6" w:rsidRPr="00AB0C7C">
        <w:rPr>
          <w:rFonts w:ascii="Times New Roman" w:eastAsia="Times New Roman" w:hAnsi="Times New Roman" w:cs="Times New Roman"/>
          <w:szCs w:val="24"/>
        </w:rPr>
        <w:t xml:space="preserve">na </w:t>
      </w:r>
      <w:r w:rsidRPr="00AB0C7C">
        <w:rPr>
          <w:rFonts w:ascii="Times New Roman" w:eastAsia="Times New Roman" w:hAnsi="Times New Roman" w:cs="Times New Roman"/>
          <w:szCs w:val="24"/>
        </w:rPr>
        <w:t xml:space="preserve">Procjene rizika od velikih nesreća za Općinu Legrad (KLASA: </w:t>
      </w:r>
      <w:r w:rsidR="00F459C6" w:rsidRPr="00AB0C7C">
        <w:rPr>
          <w:rFonts w:ascii="Times New Roman" w:eastAsia="Times New Roman" w:hAnsi="Times New Roman" w:cs="Times New Roman"/>
          <w:szCs w:val="24"/>
        </w:rPr>
        <w:t>810-01/19-01/03</w:t>
      </w:r>
      <w:r w:rsidRPr="00AB0C7C">
        <w:rPr>
          <w:rFonts w:ascii="Times New Roman" w:eastAsia="Times New Roman" w:hAnsi="Times New Roman" w:cs="Times New Roman"/>
          <w:szCs w:val="24"/>
        </w:rPr>
        <w:t xml:space="preserve">, URBROJ: </w:t>
      </w:r>
      <w:r w:rsidR="00F459C6" w:rsidRPr="00AB0C7C">
        <w:rPr>
          <w:rFonts w:ascii="Times New Roman" w:eastAsia="Times New Roman" w:hAnsi="Times New Roman" w:cs="Times New Roman"/>
          <w:szCs w:val="24"/>
        </w:rPr>
        <w:t>2137/10-19-1</w:t>
      </w:r>
      <w:r w:rsidRPr="00AB0C7C">
        <w:rPr>
          <w:rFonts w:ascii="Times New Roman" w:eastAsia="Times New Roman" w:hAnsi="Times New Roman" w:cs="Times New Roman"/>
          <w:szCs w:val="24"/>
        </w:rPr>
        <w:t xml:space="preserve">, Legrad, </w:t>
      </w:r>
      <w:r w:rsidR="00F459C6" w:rsidRPr="00AB0C7C">
        <w:rPr>
          <w:rFonts w:ascii="Times New Roman" w:eastAsia="Times New Roman" w:hAnsi="Times New Roman" w:cs="Times New Roman"/>
          <w:szCs w:val="24"/>
        </w:rPr>
        <w:t>11. srpnja 2019</w:t>
      </w:r>
      <w:r w:rsidRPr="00AB0C7C">
        <w:rPr>
          <w:rFonts w:ascii="Times New Roman" w:eastAsia="Times New Roman" w:hAnsi="Times New Roman" w:cs="Times New Roman"/>
          <w:szCs w:val="24"/>
        </w:rPr>
        <w:t>.god.).</w:t>
      </w:r>
    </w:p>
    <w:p w14:paraId="2E8886FA" w14:textId="30BE669E" w:rsidR="00AB77E9" w:rsidRPr="00AB0C7C" w:rsidRDefault="00AB77E9" w:rsidP="00AB77E9">
      <w:pPr>
        <w:rPr>
          <w:rFonts w:ascii="Times New Roman" w:eastAsia="Times New Roman" w:hAnsi="Times New Roman" w:cs="Times New Roman"/>
          <w:szCs w:val="24"/>
          <w:highlight w:val="yellow"/>
        </w:rPr>
      </w:pPr>
      <w:r w:rsidRPr="00AB0C7C">
        <w:rPr>
          <w:rFonts w:ascii="Times New Roman" w:eastAsia="Times New Roman" w:hAnsi="Times New Roman" w:cs="Times New Roman"/>
          <w:szCs w:val="24"/>
        </w:rPr>
        <w:t>Procjena rizika od velikih nesreća temelj je izrade Plana djelovanja civilne.</w:t>
      </w:r>
    </w:p>
    <w:p w14:paraId="63C5624B" w14:textId="23BDC780" w:rsidR="00AB77E9" w:rsidRPr="00AB0C7C" w:rsidRDefault="00AC2E3D" w:rsidP="00AB77E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0C7C">
        <w:rPr>
          <w:rFonts w:ascii="Times New Roman" w:eastAsia="Times New Roman" w:hAnsi="Times New Roman" w:cs="Times New Roman"/>
          <w:b/>
          <w:sz w:val="24"/>
          <w:szCs w:val="24"/>
        </w:rPr>
        <w:t xml:space="preserve">Plan djelovanja civilne zaštite Općine </w:t>
      </w:r>
      <w:r w:rsidR="00AB77E9" w:rsidRPr="00AB0C7C">
        <w:rPr>
          <w:rFonts w:ascii="Times New Roman" w:eastAsia="Times New Roman" w:hAnsi="Times New Roman" w:cs="Times New Roman"/>
          <w:b/>
          <w:sz w:val="24"/>
          <w:szCs w:val="24"/>
        </w:rPr>
        <w:t>Legrad</w:t>
      </w:r>
    </w:p>
    <w:p w14:paraId="1CEB2A29" w14:textId="21F4DE2C" w:rsidR="00AB77E9" w:rsidRPr="00AB0C7C" w:rsidRDefault="00AB77E9" w:rsidP="00AB77E9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eastAsia="Calibri" w:hAnsi="Times New Roman" w:cs="Times New Roman"/>
          <w:szCs w:val="24"/>
        </w:rPr>
        <w:t xml:space="preserve">Na temelju odredbe članka 17. stavka 3. Zakona o sustavu civilne zaštite  („Narodne Novine“ broj 82/15, 118/18),  </w:t>
      </w:r>
      <w:r w:rsidR="00E775C5" w:rsidRPr="00AB0C7C">
        <w:rPr>
          <w:rFonts w:ascii="Times New Roman" w:eastAsia="Calibri" w:hAnsi="Times New Roman" w:cs="Times New Roman"/>
          <w:szCs w:val="24"/>
        </w:rPr>
        <w:t xml:space="preserve">i članka 44. Statuta Općine Legrad („Službeni glasnik Koprivničko – križevačke županije“ broj 5/13, 2/18 i 19/18), </w:t>
      </w:r>
      <w:r w:rsidRPr="00AB0C7C">
        <w:rPr>
          <w:rFonts w:ascii="Times New Roman" w:eastAsia="Calibri" w:hAnsi="Times New Roman" w:cs="Times New Roman"/>
          <w:szCs w:val="24"/>
        </w:rPr>
        <w:t>načelnik Općine Legrad doni</w:t>
      </w:r>
      <w:r w:rsidR="00E775C5" w:rsidRPr="00AB0C7C">
        <w:rPr>
          <w:rFonts w:ascii="Times New Roman" w:eastAsia="Calibri" w:hAnsi="Times New Roman" w:cs="Times New Roman"/>
          <w:szCs w:val="24"/>
        </w:rPr>
        <w:t>o je</w:t>
      </w:r>
      <w:r w:rsidRPr="00AB0C7C">
        <w:rPr>
          <w:rFonts w:ascii="Times New Roman" w:eastAsia="Calibri" w:hAnsi="Times New Roman" w:cs="Times New Roman"/>
          <w:szCs w:val="24"/>
        </w:rPr>
        <w:t xml:space="preserve"> </w:t>
      </w:r>
      <w:r w:rsidRPr="00AB0C7C">
        <w:rPr>
          <w:rFonts w:ascii="Times New Roman" w:hAnsi="Times New Roman" w:cs="Times New Roman"/>
          <w:szCs w:val="24"/>
        </w:rPr>
        <w:t xml:space="preserve">Plan djelovanja </w:t>
      </w:r>
      <w:r w:rsidRPr="00AB0C7C">
        <w:rPr>
          <w:rFonts w:ascii="Times New Roman" w:hAnsi="Times New Roman" w:cs="Times New Roman"/>
          <w:szCs w:val="24"/>
        </w:rPr>
        <w:lastRenderedPageBreak/>
        <w:t>civilne zaštite Općine Legrad</w:t>
      </w:r>
      <w:r w:rsidR="00E775C5" w:rsidRPr="00AB0C7C">
        <w:rPr>
          <w:rFonts w:ascii="Times New Roman" w:hAnsi="Times New Roman" w:cs="Times New Roman"/>
          <w:szCs w:val="24"/>
        </w:rPr>
        <w:t xml:space="preserve"> (KLASA: 810-01/19-01/03, URBROJ: 2137/10-19-7 od 10. prosinca 2019.god.</w:t>
      </w:r>
      <w:r w:rsidRPr="00AB0C7C">
        <w:rPr>
          <w:rFonts w:ascii="Times New Roman" w:hAnsi="Times New Roman" w:cs="Times New Roman"/>
          <w:szCs w:val="24"/>
        </w:rPr>
        <w:t xml:space="preserve">, kojeg </w:t>
      </w:r>
      <w:r w:rsidR="00E775C5" w:rsidRPr="00AB0C7C">
        <w:rPr>
          <w:rFonts w:ascii="Times New Roman" w:hAnsi="Times New Roman" w:cs="Times New Roman"/>
          <w:szCs w:val="24"/>
        </w:rPr>
        <w:t>je</w:t>
      </w:r>
      <w:r w:rsidRPr="00AB0C7C">
        <w:rPr>
          <w:rFonts w:ascii="Times New Roman" w:hAnsi="Times New Roman" w:cs="Times New Roman"/>
          <w:szCs w:val="24"/>
        </w:rPr>
        <w:t xml:space="preserve"> na temelju čl. 67. Pravilnika o nositeljima, sadržaju i postupcima izrade planskih dokumenata u civilnoj zaštiti te načinu informiranja javnosti u postupku njihovog donošenja („Narodne Novine“ broj 49/2017) izradi</w:t>
      </w:r>
      <w:r w:rsidR="00E775C5" w:rsidRPr="00AB0C7C">
        <w:rPr>
          <w:rFonts w:ascii="Times New Roman" w:hAnsi="Times New Roman" w:cs="Times New Roman"/>
          <w:szCs w:val="24"/>
        </w:rPr>
        <w:t>la</w:t>
      </w:r>
      <w:r w:rsidRPr="00AB0C7C">
        <w:rPr>
          <w:rFonts w:ascii="Times New Roman" w:hAnsi="Times New Roman" w:cs="Times New Roman"/>
          <w:szCs w:val="24"/>
        </w:rPr>
        <w:t xml:space="preserve"> Ustanova za obrazovanje odraslih za poslove zaštite osoba i imovine „Defensor“, Zagrebačka </w:t>
      </w:r>
      <w:r w:rsidR="00E775C5" w:rsidRPr="00AB0C7C">
        <w:rPr>
          <w:rFonts w:ascii="Times New Roman" w:hAnsi="Times New Roman" w:cs="Times New Roman"/>
          <w:szCs w:val="24"/>
        </w:rPr>
        <w:t>71</w:t>
      </w:r>
      <w:r w:rsidRPr="00AB0C7C">
        <w:rPr>
          <w:rFonts w:ascii="Times New Roman" w:hAnsi="Times New Roman" w:cs="Times New Roman"/>
          <w:szCs w:val="24"/>
        </w:rPr>
        <w:t xml:space="preserve">, 42 000 Varaždin. </w:t>
      </w:r>
    </w:p>
    <w:p w14:paraId="275ED1D0" w14:textId="77777777" w:rsidR="00FD7900" w:rsidRPr="00AB0C7C" w:rsidRDefault="00FD7900" w:rsidP="00FD790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b/>
          <w:sz w:val="24"/>
          <w:szCs w:val="24"/>
        </w:rPr>
        <w:t>Vođenje evidencije pripadnika operativnih snaga sustava civilne zaštite</w:t>
      </w:r>
    </w:p>
    <w:p w14:paraId="7BA3DD58" w14:textId="5FCB4726" w:rsidR="00FD7900" w:rsidRPr="00AB0C7C" w:rsidRDefault="00FD7900" w:rsidP="00FD7900">
      <w:pPr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Sukladno Pravilniku o vođenju evidencija pripadnika operativnih snaga sustava civilne zaštite („Narodne Novine” br. 75/16) ustrojena je evidencija vlastitih pripadnika za operativne snage sustava civilne zaštite Općine </w:t>
      </w:r>
      <w:r w:rsidR="00AB77E9" w:rsidRPr="00AB0C7C">
        <w:rPr>
          <w:rFonts w:ascii="Times New Roman" w:eastAsia="Times New Roman" w:hAnsi="Times New Roman" w:cs="Times New Roman"/>
          <w:szCs w:val="24"/>
          <w:lang w:val="pl-PL" w:eastAsia="hr-HR"/>
        </w:rPr>
        <w:t>Legrad</w:t>
      </w:r>
      <w:r w:rsidRPr="00AB0C7C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za:</w:t>
      </w:r>
    </w:p>
    <w:p w14:paraId="586F6F6E" w14:textId="77777777" w:rsidR="00FD7900" w:rsidRPr="00AB0C7C" w:rsidRDefault="00FD7900" w:rsidP="00A32BEF">
      <w:pPr>
        <w:pStyle w:val="Odlomakpopisa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Članove Stožera civilne zaštite</w:t>
      </w:r>
    </w:p>
    <w:p w14:paraId="4612AF8B" w14:textId="77777777" w:rsidR="00FD7900" w:rsidRPr="00AB0C7C" w:rsidRDefault="00FD7900" w:rsidP="00A32BEF">
      <w:pPr>
        <w:pStyle w:val="Odlomakpopisa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Članove postrojbe civilne zaštite opće namjene</w:t>
      </w:r>
    </w:p>
    <w:p w14:paraId="55E54681" w14:textId="77777777" w:rsidR="00FD7900" w:rsidRPr="00AB0C7C" w:rsidRDefault="00FD7900" w:rsidP="00A32BEF">
      <w:pPr>
        <w:pStyle w:val="Odlomakpopisa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Povjerenike i zamjenike povjerenika civilne zaštite</w:t>
      </w:r>
    </w:p>
    <w:p w14:paraId="57CEA8FD" w14:textId="77777777" w:rsidR="00FD7900" w:rsidRPr="00AB0C7C" w:rsidRDefault="00FD7900" w:rsidP="00A32BEF">
      <w:pPr>
        <w:pStyle w:val="Odlomakpopisa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Pravne osobe od interesa za sustav civilne zaštite</w:t>
      </w:r>
    </w:p>
    <w:p w14:paraId="2E35E1DB" w14:textId="41F17B24" w:rsidR="00FD7900" w:rsidRPr="00AB0C7C" w:rsidRDefault="00FD7900" w:rsidP="00A32BEF">
      <w:pPr>
        <w:pStyle w:val="Odlomakpopisa"/>
        <w:numPr>
          <w:ilvl w:val="0"/>
          <w:numId w:val="2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Koordinatore na lokaciji</w:t>
      </w:r>
    </w:p>
    <w:p w14:paraId="680DDC15" w14:textId="77777777" w:rsidR="00A32BEF" w:rsidRPr="00AB0C7C" w:rsidRDefault="00A32BEF" w:rsidP="00A32BEF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4265045" w14:textId="77777777" w:rsidR="00FD7900" w:rsidRPr="00AB0C7C" w:rsidRDefault="00FD7900" w:rsidP="00FD7900">
      <w:pPr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Cs w:val="24"/>
          <w:lang w:val="pl-PL" w:eastAsia="hr-HR"/>
        </w:rPr>
        <w:t>Podaci o pripadnicima operativnih snaga kontinuirano se ažuriraju u planskim dokumentima.</w:t>
      </w:r>
    </w:p>
    <w:p w14:paraId="5C2B6261" w14:textId="77777777" w:rsidR="00FD7900" w:rsidRPr="00AB0C7C" w:rsidRDefault="00FD7900" w:rsidP="00FD7900">
      <w:pPr>
        <w:pStyle w:val="Naslov1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Cs w:val="24"/>
          <w:lang w:val="pl-PL" w:eastAsia="hr-HR"/>
        </w:rPr>
        <w:t>3. OPERATIVNE SNAGE SUSTAVA CIVILNE ZAŠTITE NA PODRUČJU OPĆINE</w:t>
      </w:r>
    </w:p>
    <w:p w14:paraId="076A15BC" w14:textId="77777777" w:rsidR="00FD7900" w:rsidRPr="00AB0C7C" w:rsidRDefault="00FD7900" w:rsidP="00FD7900">
      <w:pPr>
        <w:pStyle w:val="Naslov2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3.1. STOŽER CIVILNE ZAŠTITE</w:t>
      </w:r>
    </w:p>
    <w:p w14:paraId="3096F797" w14:textId="0D85DFB4" w:rsidR="00AC2E3D" w:rsidRPr="00AB0C7C" w:rsidRDefault="00AC2E3D" w:rsidP="00AE5B69">
      <w:pPr>
        <w:spacing w:after="0"/>
        <w:rPr>
          <w:rFonts w:ascii="Times New Roman" w:eastAsia="Times New Roman" w:hAnsi="Times New Roman" w:cs="Times New Roman"/>
          <w:szCs w:val="24"/>
          <w:highlight w:val="yellow"/>
        </w:rPr>
      </w:pPr>
    </w:p>
    <w:p w14:paraId="0D3DFAA9" w14:textId="637D9665" w:rsidR="00AB77E9" w:rsidRPr="00AB0C7C" w:rsidRDefault="00AB77E9" w:rsidP="00AB77E9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  <w:lang w:eastAsia="hr-HR"/>
        </w:rPr>
        <w:t xml:space="preserve">Stožer civilne zaštite Općine Legrad osnovan je Odlukom načelnika Općine (KLASA: 810-01/17-01/02, URBROJ: 2137/10-17-15, Legrad, 11.10.2017.god.). </w:t>
      </w:r>
      <w:bookmarkStart w:id="3" w:name="_Hlk512327831"/>
      <w:r w:rsidRPr="00AB0C7C">
        <w:rPr>
          <w:rFonts w:ascii="Times New Roman" w:hAnsi="Times New Roman" w:cs="Times New Roman"/>
          <w:szCs w:val="24"/>
          <w:lang w:eastAsia="hr-HR"/>
        </w:rPr>
        <w:t xml:space="preserve">Stožer civilne zaštite sastoji se od načelnika Stožera, zamjenika načelnika Stožera  te 6 članova Stožera. </w:t>
      </w:r>
      <w:r w:rsidRPr="00AB0C7C">
        <w:rPr>
          <w:rFonts w:ascii="Times New Roman" w:hAnsi="Times New Roman" w:cs="Times New Roman"/>
          <w:szCs w:val="24"/>
        </w:rPr>
        <w:t xml:space="preserve">Stožer civilne zaštite je stručno, operativno i koordinativno tijelo za provođenje mjera i aktivnosti civilne zaštite u velikim nesrećama i katastrofama. 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načelnik Općine. Stožer civilne zaštite Općine upoznat je sa Zakonom o sustavu civilne zaštite te drugim zakonskim aktima, načinom djelovanja sustava civilne zaštite, načelima sustava civilne zaštite te sl. Većina članova Stožera civilne zaštite Općine osposobljena je za provođenja mjera i aktivnosti u sustavu civilne zaštite. Temeljem članka 6. st.2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Način rada Stožera uređen je Poslovnikom koji donosi načelnik Općine (KLASA: </w:t>
      </w:r>
      <w:r w:rsidRPr="00AB0C7C">
        <w:rPr>
          <w:rFonts w:ascii="Times New Roman" w:hAnsi="Times New Roman" w:cs="Times New Roman"/>
          <w:szCs w:val="24"/>
        </w:rPr>
        <w:lastRenderedPageBreak/>
        <w:t xml:space="preserve">810-01/17-01/02, URBROJ: 2137/10-17-9, Legrad, 05.07.2017.god.). </w:t>
      </w:r>
      <w:r w:rsidRPr="00AB0C7C">
        <w:rPr>
          <w:rFonts w:ascii="Times New Roman" w:hAnsi="Times New Roman" w:cs="Times New Roman"/>
          <w:szCs w:val="24"/>
          <w:lang w:eastAsia="hr-HR"/>
        </w:rPr>
        <w:t>Dio članova Stožera civilne zaštite Općine završilo je osposobljavanje, sukladno Zakonu o sustavu civilne zaštite,  koje je provodila tadašnja Državna uprava prema programu osposobljavanja članova stožera civilne zaštite koji je donos</w:t>
      </w:r>
      <w:r w:rsidR="0061254F" w:rsidRPr="00AB0C7C">
        <w:rPr>
          <w:rFonts w:ascii="Times New Roman" w:hAnsi="Times New Roman" w:cs="Times New Roman"/>
          <w:szCs w:val="24"/>
          <w:lang w:eastAsia="hr-HR"/>
        </w:rPr>
        <w:t>i</w:t>
      </w:r>
      <w:r w:rsidRPr="00AB0C7C">
        <w:rPr>
          <w:rFonts w:ascii="Times New Roman" w:hAnsi="Times New Roman" w:cs="Times New Roman"/>
          <w:szCs w:val="24"/>
          <w:lang w:eastAsia="hr-HR"/>
        </w:rPr>
        <w:t>o čelnik Državne uprave.</w:t>
      </w:r>
      <w:bookmarkEnd w:id="3"/>
    </w:p>
    <w:p w14:paraId="17069C9A" w14:textId="1314AD5C" w:rsidR="00FD7900" w:rsidRPr="00AB0C7C" w:rsidRDefault="00AB77E9" w:rsidP="000451FF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</w:p>
    <w:p w14:paraId="55CAFB14" w14:textId="570E7070" w:rsidR="00FD7900" w:rsidRPr="00AB0C7C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2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FD7900" w:rsidRPr="00AB0C7C" w14:paraId="085C3AD3" w14:textId="77777777" w:rsidTr="00DD2398">
        <w:tc>
          <w:tcPr>
            <w:tcW w:w="3686" w:type="dxa"/>
          </w:tcPr>
          <w:p w14:paraId="670F06E7" w14:textId="77777777" w:rsidR="00FD7900" w:rsidRPr="00AB0C7C" w:rsidRDefault="00FD7900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Kadrovska popunjenost – broj članova</w:t>
            </w:r>
          </w:p>
        </w:tc>
        <w:tc>
          <w:tcPr>
            <w:tcW w:w="5386" w:type="dxa"/>
          </w:tcPr>
          <w:p w14:paraId="4688C78D" w14:textId="77777777" w:rsidR="00FD7900" w:rsidRPr="00AB0C7C" w:rsidRDefault="00FD7900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Značajne aktivnosti provedene u 2019.god. (vezane uz zaštitu i spašavanje, osposobljavanje i sl.)</w:t>
            </w:r>
          </w:p>
        </w:tc>
      </w:tr>
      <w:tr w:rsidR="00FD7900" w:rsidRPr="00AB0C7C" w14:paraId="21371D98" w14:textId="77777777" w:rsidTr="00DD2398">
        <w:trPr>
          <w:trHeight w:val="785"/>
        </w:trPr>
        <w:tc>
          <w:tcPr>
            <w:tcW w:w="3686" w:type="dxa"/>
          </w:tcPr>
          <w:p w14:paraId="47A1A266" w14:textId="10C21CB4" w:rsidR="00FD7900" w:rsidRPr="00AB0C7C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načelnik Stožera civilne zaštite</w:t>
            </w:r>
          </w:p>
          <w:p w14:paraId="14C2FB3A" w14:textId="77777777" w:rsidR="00FD7900" w:rsidRPr="00AB0C7C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zamjenik načelnika stožera civilne zaštite</w:t>
            </w:r>
          </w:p>
          <w:p w14:paraId="27301B80" w14:textId="3319C8A9" w:rsidR="00FD7900" w:rsidRPr="00AB0C7C" w:rsidRDefault="00FD7900" w:rsidP="00BF60BB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6 članova Stožera civilne zaštite</w:t>
            </w:r>
          </w:p>
        </w:tc>
        <w:tc>
          <w:tcPr>
            <w:tcW w:w="5386" w:type="dxa"/>
          </w:tcPr>
          <w:p w14:paraId="7B9BC08F" w14:textId="08089657" w:rsidR="00FD7900" w:rsidRPr="00AB0C7C" w:rsidRDefault="00D80067" w:rsidP="00D8006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18.10.2019. sudjelovanje na terenskoj vatrogasnoj vježbi “Podravina 2019” u organizaciji VZO Legrad</w:t>
            </w:r>
          </w:p>
        </w:tc>
      </w:tr>
    </w:tbl>
    <w:p w14:paraId="7E6F0B2C" w14:textId="050C8728" w:rsidR="00FD7900" w:rsidRPr="00AB0C7C" w:rsidRDefault="00FD7900" w:rsidP="00AC2E3D">
      <w:pPr>
        <w:rPr>
          <w:rFonts w:ascii="Times New Roman" w:eastAsia="Times New Roman" w:hAnsi="Times New Roman" w:cs="Times New Roman"/>
          <w:szCs w:val="24"/>
          <w:highlight w:val="yellow"/>
        </w:rPr>
      </w:pPr>
    </w:p>
    <w:p w14:paraId="4CA9B9DC" w14:textId="08543789" w:rsidR="00FD7900" w:rsidRPr="00AB0C7C" w:rsidRDefault="00FD7900" w:rsidP="00FD7900">
      <w:pPr>
        <w:pStyle w:val="Naslov2"/>
        <w:rPr>
          <w:rFonts w:ascii="Times New Roman" w:eastAsia="Times New Roman" w:hAnsi="Times New Roman" w:cs="Times New Roman"/>
          <w:sz w:val="24"/>
          <w:szCs w:val="24"/>
        </w:rPr>
      </w:pPr>
      <w:r w:rsidRPr="00AB0C7C">
        <w:rPr>
          <w:rFonts w:ascii="Times New Roman" w:eastAsia="Times New Roman" w:hAnsi="Times New Roman" w:cs="Times New Roman"/>
          <w:sz w:val="24"/>
          <w:szCs w:val="24"/>
        </w:rPr>
        <w:t>3.2. POSTROJBA CIVILNE ZAŠTITE OPĆE NAMJENE</w:t>
      </w:r>
    </w:p>
    <w:p w14:paraId="03A7CA2B" w14:textId="77777777" w:rsidR="00F459C6" w:rsidRPr="00AB0C7C" w:rsidRDefault="00F459C6" w:rsidP="00F459C6">
      <w:pPr>
        <w:keepNext/>
        <w:keepLines/>
        <w:suppressAutoHyphens/>
        <w:spacing w:after="0"/>
        <w:textAlignment w:val="baseline"/>
        <w:outlineLvl w:val="1"/>
        <w:rPr>
          <w:rFonts w:ascii="Times New Roman" w:hAnsi="Times New Roman" w:cs="Times New Roman"/>
          <w:szCs w:val="24"/>
        </w:rPr>
      </w:pPr>
    </w:p>
    <w:p w14:paraId="6EABC535" w14:textId="77777777" w:rsidR="005C40DA" w:rsidRPr="00AB0C7C" w:rsidRDefault="00F459C6" w:rsidP="00F459C6">
      <w:pPr>
        <w:keepNext/>
        <w:keepLines/>
        <w:suppressAutoHyphens/>
        <w:spacing w:after="0"/>
        <w:textAlignment w:val="baseline"/>
        <w:outlineLvl w:val="1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Na temelju članka 17., stavka 1., podstavka 4. Zakona o sustavu civilne zaštite („Narodne novine“ broj 82/15, 118/18), članka 5. Uredbe o sastavu i strukturi postrojbi civilne zaštite („Narodne </w:t>
      </w:r>
      <w:r w:rsidR="005C40DA" w:rsidRPr="00AB0C7C">
        <w:rPr>
          <w:rFonts w:ascii="Times New Roman" w:hAnsi="Times New Roman" w:cs="Times New Roman"/>
          <w:color w:val="000000"/>
          <w:szCs w:val="24"/>
        </w:rPr>
        <w:t>N</w:t>
      </w:r>
      <w:r w:rsidRPr="00AB0C7C">
        <w:rPr>
          <w:rFonts w:ascii="Times New Roman" w:hAnsi="Times New Roman" w:cs="Times New Roman"/>
          <w:color w:val="000000"/>
          <w:szCs w:val="24"/>
        </w:rPr>
        <w:t>ovine“ broj 27/17) i članka 31. Statuta Općine Legrad („Službeni glasnik Koprivničko</w:t>
      </w:r>
      <w:r w:rsidR="005C40DA" w:rsidRPr="00AB0C7C">
        <w:rPr>
          <w:rFonts w:ascii="Times New Roman" w:hAnsi="Times New Roman" w:cs="Times New Roman"/>
          <w:color w:val="000000"/>
          <w:szCs w:val="24"/>
        </w:rPr>
        <w:t xml:space="preserve"> - </w:t>
      </w:r>
      <w:r w:rsidRPr="00AB0C7C">
        <w:rPr>
          <w:rFonts w:ascii="Times New Roman" w:hAnsi="Times New Roman" w:cs="Times New Roman"/>
          <w:color w:val="000000"/>
          <w:szCs w:val="24"/>
        </w:rPr>
        <w:t>križevačke županije“ broj 5/13, 2/18. i 19/18), a sukladno Odluci o donošenju Procjene rizika od velikih nesreća za Općinu Legrad („Službeni glasnik Koprivničko</w:t>
      </w:r>
      <w:r w:rsidR="005C40DA" w:rsidRPr="00AB0C7C">
        <w:rPr>
          <w:rFonts w:ascii="Times New Roman" w:hAnsi="Times New Roman" w:cs="Times New Roman"/>
          <w:color w:val="000000"/>
          <w:szCs w:val="24"/>
        </w:rPr>
        <w:t xml:space="preserve"> - </w:t>
      </w:r>
      <w:r w:rsidRPr="00AB0C7C">
        <w:rPr>
          <w:rFonts w:ascii="Times New Roman" w:hAnsi="Times New Roman" w:cs="Times New Roman"/>
          <w:color w:val="000000"/>
          <w:szCs w:val="24"/>
        </w:rPr>
        <w:t>križevačke županije“ broj 10/18), Općinsko vijeće Općine Legrad na 21. sjednici održanoj 28. siječnja 2019. donijelo je</w:t>
      </w:r>
      <w:r w:rsidR="005C40DA" w:rsidRPr="00AB0C7C">
        <w:rPr>
          <w:rFonts w:ascii="Times New Roman" w:hAnsi="Times New Roman" w:cs="Times New Roman"/>
          <w:color w:val="000000"/>
          <w:szCs w:val="24"/>
        </w:rPr>
        <w:t xml:space="preserve"> Odluku o osnivanju Postrojbe civilne zaštite opće namjene Općine Legrad, KLASA: 810-01/18-01/04, URBROJ: 2137/10-19-10, („Službeni glasnik Koprivničko – križevačke županije“ broj 1/19). </w:t>
      </w:r>
    </w:p>
    <w:p w14:paraId="2988A3A6" w14:textId="1E3F382D" w:rsidR="005C40DA" w:rsidRPr="00AB0C7C" w:rsidRDefault="005C40DA" w:rsidP="005C40DA">
      <w:pPr>
        <w:keepNext/>
        <w:keepLines/>
        <w:suppressAutoHyphens/>
        <w:spacing w:after="0"/>
        <w:textAlignment w:val="baseline"/>
        <w:outlineLvl w:val="1"/>
        <w:rPr>
          <w:rFonts w:ascii="Times New Roman" w:eastAsia="SimSun" w:hAnsi="Times New Roman" w:cs="Times New Roman"/>
          <w:bCs/>
          <w:szCs w:val="24"/>
          <w:highlight w:val="yellow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5E2CD53" w14:textId="72FB8D1E" w:rsidR="00FD7900" w:rsidRPr="00AB0C7C" w:rsidRDefault="005C40DA" w:rsidP="005C40DA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>Postrojba civilne zaštite osniva se za provođenje mjera civilne zaštite asanacije terena, potporu u provođenju mjera evakuacije, spašavanja, prve pomoći, zbrinjavanja ugroženog stanovništva te zaštite od poplava.</w:t>
      </w:r>
    </w:p>
    <w:p w14:paraId="6DDB13F4" w14:textId="77777777" w:rsidR="005C40DA" w:rsidRPr="00AB0C7C" w:rsidRDefault="005C40DA" w:rsidP="005C40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8996FC1" w14:textId="77777777" w:rsidR="005C40DA" w:rsidRPr="00AB0C7C" w:rsidRDefault="005C40DA" w:rsidP="005C40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Sukladno članku 6. Uredbe o sastavu i strukturi postrojbi civilne zaštite („Narodne novine“ broj 27/17) Postrojba civilne zaštite sastoji se od : </w:t>
      </w:r>
    </w:p>
    <w:p w14:paraId="0160F930" w14:textId="4329F5B7" w:rsidR="005C40DA" w:rsidRPr="00AB0C7C" w:rsidRDefault="005C40DA" w:rsidP="005C40DA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upravljačke skupine i </w:t>
      </w:r>
    </w:p>
    <w:p w14:paraId="57E9E6D0" w14:textId="752DD8AF" w:rsidR="005C40DA" w:rsidRPr="00AB0C7C" w:rsidRDefault="005C40DA" w:rsidP="005C40DA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operativne skupine. </w:t>
      </w:r>
    </w:p>
    <w:p w14:paraId="6DD2E30E" w14:textId="50627E11" w:rsidR="005C40DA" w:rsidRPr="00AB0C7C" w:rsidRDefault="005C40DA" w:rsidP="005C40DA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>Upravljačka skupina sastoji se od dva pripadnika, a svaka operativna skupina sastoji se od deset (10) pripadnika. Svaka operativna skupina ima svoga voditelja.</w:t>
      </w:r>
    </w:p>
    <w:p w14:paraId="53041457" w14:textId="77777777" w:rsidR="00E775C5" w:rsidRPr="00AB0C7C" w:rsidRDefault="00E775C5" w:rsidP="005C40DA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0E8032CE" w14:textId="473EE5D6" w:rsidR="004664E0" w:rsidRPr="00AB0C7C" w:rsidRDefault="004664E0" w:rsidP="005C40DA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AB0C7C">
        <w:rPr>
          <w:rFonts w:ascii="Times New Roman" w:hAnsi="Times New Roman" w:cs="Times New Roman"/>
          <w:color w:val="000000"/>
          <w:szCs w:val="24"/>
        </w:rPr>
        <w:lastRenderedPageBreak/>
        <w:t>Članovi postrojbe civilne zaštite opće namjene Općine Legrad imenovani su i raspoređeni na dužnosti unutar postrojbe Rješenjem o rasporedu na funkciju u postrojbi civilne zaštite opće namjene Općine Legrad od 06. studenog 2019.god.</w:t>
      </w:r>
    </w:p>
    <w:p w14:paraId="5BF35856" w14:textId="77777777" w:rsidR="004664E0" w:rsidRPr="00AB0C7C" w:rsidRDefault="004664E0" w:rsidP="005C40DA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8E7F7CD" w14:textId="51F3BC00" w:rsidR="005C40DA" w:rsidRPr="00AB0C7C" w:rsidRDefault="005C40DA" w:rsidP="005C40DA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>Postrojba civilne zaštite postupa sukladno Operativnom postupovniku koji donosi načelnik Stožera civilne zaštite Općine Legrad.</w:t>
      </w:r>
    </w:p>
    <w:p w14:paraId="5B3DE11D" w14:textId="77777777" w:rsidR="005C40DA" w:rsidRPr="00AB0C7C" w:rsidRDefault="005C40DA" w:rsidP="005C40DA">
      <w:pPr>
        <w:spacing w:after="0"/>
        <w:rPr>
          <w:rFonts w:ascii="Times New Roman" w:hAnsi="Times New Roman" w:cs="Times New Roman"/>
          <w:szCs w:val="24"/>
        </w:rPr>
      </w:pPr>
    </w:p>
    <w:p w14:paraId="35D06EB7" w14:textId="11B286BF" w:rsidR="00FD7900" w:rsidRPr="00AB0C7C" w:rsidRDefault="00FD7900" w:rsidP="00FD7900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AB0C7C">
        <w:rPr>
          <w:rFonts w:ascii="Times New Roman" w:hAnsi="Times New Roman" w:cs="Times New Roman"/>
          <w:szCs w:val="24"/>
        </w:rPr>
        <w:t xml:space="preserve">Osobama koje su raspoređene u postrojbu civilne zaštite opće namjene izdaje se iskaznica pripadnika civilne zaštite. </w:t>
      </w:r>
    </w:p>
    <w:p w14:paraId="63E72702" w14:textId="053F7F9F" w:rsidR="00FD7900" w:rsidRPr="00AB0C7C" w:rsidRDefault="00FD7900" w:rsidP="00FD7900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700F9ED9" w14:textId="5E8D2006" w:rsidR="00FD7900" w:rsidRPr="00AB0C7C" w:rsidRDefault="00FD7900" w:rsidP="00FD7900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AB0C7C">
        <w:rPr>
          <w:rFonts w:ascii="Times New Roman" w:eastAsia="Arial Unicode MS" w:hAnsi="Times New Roman" w:cs="Times New Roman"/>
          <w:szCs w:val="24"/>
          <w:lang w:eastAsia="hr-HR"/>
        </w:rPr>
        <w:t xml:space="preserve">Evidenciju pripadnika postrojbi civilne zaštite opće namjene vodi Jedinstveni upravni odjel Općine </w:t>
      </w:r>
      <w:r w:rsidR="004664E0" w:rsidRPr="00AB0C7C">
        <w:rPr>
          <w:rFonts w:ascii="Times New Roman" w:eastAsia="Arial Unicode MS" w:hAnsi="Times New Roman" w:cs="Times New Roman"/>
          <w:szCs w:val="24"/>
          <w:lang w:eastAsia="hr-HR"/>
        </w:rPr>
        <w:t>Legrad</w:t>
      </w:r>
      <w:r w:rsidRPr="00AB0C7C">
        <w:rPr>
          <w:rFonts w:ascii="Times New Roman" w:eastAsia="Arial Unicode MS" w:hAnsi="Times New Roman" w:cs="Times New Roman"/>
          <w:szCs w:val="24"/>
          <w:lang w:eastAsia="hr-HR"/>
        </w:rPr>
        <w:t>.</w:t>
      </w:r>
    </w:p>
    <w:p w14:paraId="560B5FD3" w14:textId="0A711BE3" w:rsidR="00FD7900" w:rsidRPr="00AB0C7C" w:rsidRDefault="00FD7900" w:rsidP="00FD7900">
      <w:pPr>
        <w:pStyle w:val="Naslov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C7C">
        <w:rPr>
          <w:rFonts w:ascii="Times New Roman" w:eastAsia="Times New Roman" w:hAnsi="Times New Roman" w:cs="Times New Roman"/>
          <w:sz w:val="24"/>
          <w:szCs w:val="24"/>
          <w:lang w:eastAsia="hr-HR"/>
        </w:rPr>
        <w:t>3.3. OPERATIVNE SNAGE VATROGASTVA</w:t>
      </w:r>
    </w:p>
    <w:p w14:paraId="131B58BD" w14:textId="77777777" w:rsidR="00DD2398" w:rsidRPr="00AB0C7C" w:rsidRDefault="00DD2398" w:rsidP="00DD239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1B281840" w14:textId="6621F0E3" w:rsidR="00DD2398" w:rsidRPr="00AB0C7C" w:rsidRDefault="00DD2398" w:rsidP="00DD2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Središnje Dobrovoljno vatrogasno društvo Legrad i Dobrovoljna vatrogasna društva Veliki Otok, Selnica Podravska, Kutnjak – Antolovec i Zablatje te Javna vatrogasna postrojba Grada Koprivnice djeluju na području Općine Legrad, a po zahtjevu i dalje. Vatrogastvo Općine Legrad je po stručnosti, opremljenosti, osposobljenosti i spremnosti, najkvalitetnija postojeća operativna i organizirana snaga civilne zaštite i njen glavni nositelj na ovom području. DVD pridaje veliku važnost stručnom osposobljavanju i usavršavanju vatrogasnih kadrova. DVD Zablatje posjeduje vatrogasni dom sa spremištem. DVD Podravska Selnica djeluje pod okriljem Vatrogasne zajednice Općine Legrad. </w:t>
      </w:r>
    </w:p>
    <w:p w14:paraId="3F231CB1" w14:textId="41107F2D" w:rsidR="00D80067" w:rsidRPr="00AB0C7C" w:rsidRDefault="00D80067" w:rsidP="00DD2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30EBC920" w14:textId="67127EE3" w:rsidR="00D80067" w:rsidRPr="00AB0C7C" w:rsidRDefault="00D80067" w:rsidP="00DD2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Dana 18. listopada 2019.god. u Legradu je održana terenska vatrogasna vježba „Podravina 2019.“ u organizaciji VZO Legrad uz logistički potporu DVD-a s područja Općine Legrad. U vježbi je sudjelovala 21 postrojba s ukupno 113 vatrogasaca i 30 vozila s pripadajućom opremom. Vježbu je vodio zapovjednik VZ Koprivničko – križevačke županije koji je na kraju vježbe postrojio sve sudionike i predao prijavak zamjenici načelnika i načelnici Stožera civilne zaštite Općine Legrad. Vježba se sastojala od različitih scenarija, od gašenja požara na bušotini INA-e, izlijetanje i požar automobila, probijanje tanka i požar na postrojenju CPS Legrad, urušavanje i požar stambenog objekta </w:t>
      </w:r>
      <w:r w:rsidR="002A4258" w:rsidRPr="00AB0C7C">
        <w:rPr>
          <w:rFonts w:ascii="Times New Roman" w:hAnsi="Times New Roman" w:cs="Times New Roman"/>
          <w:color w:val="000000"/>
          <w:szCs w:val="24"/>
        </w:rPr>
        <w:t xml:space="preserve">, curenje plina u Dječjem vrtiću Dabrić u Legradu, sanacija/ispumpavanje bunara za pitku vodu, požar stare škole gdje je došlo do eksplozije i požara, a ostalo je zarobljeno 14 djece i voditeljica. </w:t>
      </w:r>
    </w:p>
    <w:p w14:paraId="4B9ABC35" w14:textId="0A330CC2" w:rsidR="00E775C5" w:rsidRPr="00AB0C7C" w:rsidRDefault="00E775C5" w:rsidP="00DD23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53C18F05" w14:textId="6F987B3D" w:rsidR="00B16123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12859648"/>
      <w:bookmarkStart w:id="5" w:name="_Toc22277630"/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3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 xml:space="preserve">: Prikaz spremnosti operativnih snaga vatrogastva </w:t>
      </w:r>
    </w:p>
    <w:p w14:paraId="1C8B2787" w14:textId="1C250871" w:rsidR="00FD7900" w:rsidRPr="00AB0C7C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DVD-a </w:t>
      </w:r>
      <w:bookmarkEnd w:id="4"/>
      <w:bookmarkEnd w:id="5"/>
      <w:r w:rsidR="00DD2398" w:rsidRPr="00AB0C7C">
        <w:rPr>
          <w:rFonts w:ascii="Times New Roman" w:hAnsi="Times New Roman" w:cs="Times New Roman"/>
          <w:sz w:val="24"/>
          <w:szCs w:val="24"/>
        </w:rPr>
        <w:t>Legrad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2222"/>
        <w:gridCol w:w="6850"/>
      </w:tblGrid>
      <w:tr w:rsidR="005D74E4" w:rsidRPr="00AB0C7C" w14:paraId="58BE828C" w14:textId="502E7E35" w:rsidTr="005D74E4">
        <w:tc>
          <w:tcPr>
            <w:tcW w:w="2222" w:type="dxa"/>
            <w:shd w:val="clear" w:color="auto" w:fill="auto"/>
          </w:tcPr>
          <w:p w14:paraId="217836D1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Ukupan broj vatrogasaca</w:t>
            </w:r>
          </w:p>
        </w:tc>
        <w:tc>
          <w:tcPr>
            <w:tcW w:w="6850" w:type="dxa"/>
            <w:shd w:val="clear" w:color="auto" w:fill="auto"/>
          </w:tcPr>
          <w:p w14:paraId="1BDBC26D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Popis opreme – materijalno – tehnička sredstva (MTS)</w:t>
            </w:r>
          </w:p>
        </w:tc>
      </w:tr>
      <w:tr w:rsidR="005D74E4" w:rsidRPr="00AB0C7C" w14:paraId="34454710" w14:textId="534F5FFB" w:rsidTr="005D74E4">
        <w:trPr>
          <w:trHeight w:val="930"/>
        </w:trPr>
        <w:tc>
          <w:tcPr>
            <w:tcW w:w="2222" w:type="dxa"/>
            <w:shd w:val="clear" w:color="auto" w:fill="auto"/>
          </w:tcPr>
          <w:p w14:paraId="1FA3227B" w14:textId="6EDB0539" w:rsidR="005D74E4" w:rsidRPr="00AB0C7C" w:rsidRDefault="005D74E4" w:rsidP="00DD239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0" w:type="dxa"/>
            <w:shd w:val="clear" w:color="auto" w:fill="auto"/>
          </w:tcPr>
          <w:p w14:paraId="2A5EBE5C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Navalno vozilo (Styer 791 - Legrad 111) – 4.000 l vode, pumpa 16/32, prijevoz   6+1 osoba</w:t>
            </w:r>
          </w:p>
          <w:p w14:paraId="0FB9A55E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Navalno vozilo (Opel Blic - Legrad 110)  – 1.300 l vode, pumpa 16/32, prijevoz   6+1 osoba</w:t>
            </w:r>
          </w:p>
          <w:p w14:paraId="6009C7BC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Navalno vozilo (Dennis Sabre – Legrad 112) – 2,500l vode, pumpa 3000l/min, prijevoz   6+1</w:t>
            </w:r>
          </w:p>
          <w:p w14:paraId="72406729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- kombi vozilo – prijevoz 8+1 osoba</w:t>
            </w:r>
          </w:p>
          <w:p w14:paraId="2BC2975E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bacač voda/pjena na prikolici 200 l pjenila</w:t>
            </w:r>
          </w:p>
          <w:p w14:paraId="6335B435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alat za spašavanje iz vozila (škare + razupore)</w:t>
            </w:r>
          </w:p>
          <w:p w14:paraId="1E4F44E6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motorna muljna pumpa 1100 l/min – 3 kom</w:t>
            </w:r>
          </w:p>
          <w:p w14:paraId="6212F7C1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motorna muljna pumpa 800 l/min – 1 kom</w:t>
            </w:r>
          </w:p>
          <w:p w14:paraId="0CB79CE7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set zračnih jastuka – 1 kom</w:t>
            </w:r>
          </w:p>
          <w:p w14:paraId="7B0B1212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vatrogasna motorna pumpa 8/8 – 1 kom</w:t>
            </w:r>
          </w:p>
          <w:p w14:paraId="72C139AB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el. muljna pumpa 230 V – 3 kom </w:t>
            </w:r>
          </w:p>
          <w:p w14:paraId="79CE3C25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el. muljna pumpa 400 V – 1 kom </w:t>
            </w:r>
          </w:p>
          <w:p w14:paraId="77E64E59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elektroagregat 400 V / 5,5 kW – 1 kom</w:t>
            </w:r>
          </w:p>
          <w:p w14:paraId="5958B6B9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elektroagregat 230 V / 2,7 kW – 1 kom</w:t>
            </w:r>
          </w:p>
          <w:p w14:paraId="3B66C3EE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izolacijski aparati DRAGER – 6 kom</w:t>
            </w:r>
          </w:p>
          <w:p w14:paraId="70774A70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Eksplozimetar ALTAIR X4 – 1 kom</w:t>
            </w:r>
          </w:p>
          <w:p w14:paraId="2B6FA7BF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motorna lančana pila – 2 kom </w:t>
            </w:r>
          </w:p>
          <w:p w14:paraId="75830401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radio uređaj prijevozni – 1 kom</w:t>
            </w:r>
          </w:p>
          <w:p w14:paraId="3E3D8E5A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radio uređaj ručni – 6 kom</w:t>
            </w:r>
          </w:p>
          <w:p w14:paraId="5A8AF36D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kompresor za punjenje boca zrakom – 1 kom</w:t>
            </w:r>
          </w:p>
          <w:p w14:paraId="0A13CA51" w14:textId="349FA46B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Termovizijska kamera Flir 33  - 1 kom</w:t>
            </w:r>
          </w:p>
        </w:tc>
      </w:tr>
    </w:tbl>
    <w:p w14:paraId="53356097" w14:textId="77777777" w:rsidR="00FD7900" w:rsidRPr="00AB0C7C" w:rsidRDefault="00FD7900" w:rsidP="00FD7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03AC0171" w14:textId="091A55B4" w:rsidR="00B16123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4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 xml:space="preserve">: Prikaz spremnosti operativnih snaga vatrogastva </w:t>
      </w:r>
    </w:p>
    <w:p w14:paraId="2B2BEB36" w14:textId="63D87FCF" w:rsidR="00FD7900" w:rsidRPr="00AB0C7C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DVD-a </w:t>
      </w:r>
      <w:r w:rsidR="00DD2398" w:rsidRPr="00AB0C7C">
        <w:rPr>
          <w:rFonts w:ascii="Times New Roman" w:hAnsi="Times New Roman" w:cs="Times New Roman"/>
          <w:sz w:val="24"/>
          <w:szCs w:val="24"/>
        </w:rPr>
        <w:t>Veliki Otok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2222"/>
        <w:gridCol w:w="6850"/>
      </w:tblGrid>
      <w:tr w:rsidR="005D74E4" w:rsidRPr="00AB0C7C" w14:paraId="20C8B98E" w14:textId="77777777" w:rsidTr="005D74E4">
        <w:tc>
          <w:tcPr>
            <w:tcW w:w="2222" w:type="dxa"/>
            <w:shd w:val="clear" w:color="auto" w:fill="auto"/>
          </w:tcPr>
          <w:p w14:paraId="723BB61D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Ukupan broj vatrogasaca</w:t>
            </w:r>
          </w:p>
        </w:tc>
        <w:tc>
          <w:tcPr>
            <w:tcW w:w="6850" w:type="dxa"/>
            <w:shd w:val="clear" w:color="auto" w:fill="auto"/>
          </w:tcPr>
          <w:p w14:paraId="77C66D98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Popis opreme – materijalno – tehnička sredstva (MTS)</w:t>
            </w:r>
          </w:p>
        </w:tc>
      </w:tr>
      <w:tr w:rsidR="005D74E4" w:rsidRPr="00AB0C7C" w14:paraId="1202B84A" w14:textId="77777777" w:rsidTr="005D74E4">
        <w:trPr>
          <w:trHeight w:val="930"/>
        </w:trPr>
        <w:tc>
          <w:tcPr>
            <w:tcW w:w="2222" w:type="dxa"/>
            <w:shd w:val="clear" w:color="auto" w:fill="auto"/>
          </w:tcPr>
          <w:p w14:paraId="4F834651" w14:textId="20A46C66" w:rsidR="005D74E4" w:rsidRPr="00AB0C7C" w:rsidRDefault="005D74E4" w:rsidP="00DD2398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  <w:shd w:val="clear" w:color="auto" w:fill="auto"/>
          </w:tcPr>
          <w:p w14:paraId="35B60FDD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Autocisterna (TAM 190 T15 - Legrad 120) – 6.000 l vode – 1 kom,  pumpa 8/8,   2+1 osoba</w:t>
            </w:r>
          </w:p>
          <w:p w14:paraId="248B741E" w14:textId="1DA5981B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kombi vozilo – prijevoz 8+1 osoba</w:t>
            </w:r>
          </w:p>
          <w:p w14:paraId="14F26CC8" w14:textId="5DD490E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autoprikolica</w:t>
            </w:r>
          </w:p>
          <w:p w14:paraId="7A2D6112" w14:textId="15CABB2A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vatrogasna motorna pumpa 8/8 – 1 kom</w:t>
            </w:r>
          </w:p>
        </w:tc>
      </w:tr>
    </w:tbl>
    <w:p w14:paraId="73786F6F" w14:textId="7D6B9AFE" w:rsidR="00FD7900" w:rsidRDefault="00FD7900" w:rsidP="0061254F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66B5D069" w14:textId="52E38FB8" w:rsidR="00B16123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5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 xml:space="preserve">: Prikaz spremnosti operativnih snaga vatrogastva </w:t>
      </w:r>
    </w:p>
    <w:p w14:paraId="02F098C0" w14:textId="17EFD472" w:rsidR="00FD7900" w:rsidRPr="00AB0C7C" w:rsidRDefault="00FD7900" w:rsidP="00FD790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DVD-a </w:t>
      </w:r>
      <w:r w:rsidR="00DD2398" w:rsidRPr="00AB0C7C">
        <w:rPr>
          <w:rFonts w:ascii="Times New Roman" w:hAnsi="Times New Roman" w:cs="Times New Roman"/>
          <w:sz w:val="24"/>
          <w:szCs w:val="24"/>
        </w:rPr>
        <w:t>Selnica Podravska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2222"/>
        <w:gridCol w:w="6850"/>
      </w:tblGrid>
      <w:tr w:rsidR="005D74E4" w:rsidRPr="00AB0C7C" w14:paraId="15F95B9F" w14:textId="77777777" w:rsidTr="005D74E4">
        <w:tc>
          <w:tcPr>
            <w:tcW w:w="2222" w:type="dxa"/>
            <w:shd w:val="clear" w:color="auto" w:fill="auto"/>
          </w:tcPr>
          <w:p w14:paraId="0D649819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Ukupan broj vatrogasaca</w:t>
            </w:r>
          </w:p>
        </w:tc>
        <w:tc>
          <w:tcPr>
            <w:tcW w:w="6850" w:type="dxa"/>
            <w:shd w:val="clear" w:color="auto" w:fill="auto"/>
          </w:tcPr>
          <w:p w14:paraId="672BA6CF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Popis opreme – materijalno – tehnička sredstva (MTS)</w:t>
            </w:r>
          </w:p>
        </w:tc>
      </w:tr>
      <w:tr w:rsidR="005D74E4" w:rsidRPr="00AB0C7C" w14:paraId="3FE8587D" w14:textId="77777777" w:rsidTr="005D74E4">
        <w:trPr>
          <w:trHeight w:val="930"/>
        </w:trPr>
        <w:tc>
          <w:tcPr>
            <w:tcW w:w="2222" w:type="dxa"/>
            <w:shd w:val="clear" w:color="auto" w:fill="auto"/>
          </w:tcPr>
          <w:p w14:paraId="1A3C9E42" w14:textId="1DDFCF8D" w:rsidR="005D74E4" w:rsidRPr="00AB0C7C" w:rsidRDefault="005D74E4" w:rsidP="00DD2398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850" w:type="dxa"/>
            <w:shd w:val="clear" w:color="auto" w:fill="auto"/>
          </w:tcPr>
          <w:p w14:paraId="3A0B24EE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Autocisterna (TAM 130 T11 - Selnica 120) – 6.000 l vode – 1 kom,  pumpa 8/8,   2+1 osoba</w:t>
            </w:r>
          </w:p>
          <w:p w14:paraId="589481F8" w14:textId="02AA6D6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kombi vozilo – prijevoz 8+1 osoba</w:t>
            </w:r>
          </w:p>
          <w:p w14:paraId="4C98FFA0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autoprikolica</w:t>
            </w:r>
          </w:p>
          <w:p w14:paraId="5B6CB6E9" w14:textId="65C834A8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vatrogasna motorna pumpa 8/8 – 1 kom</w:t>
            </w:r>
          </w:p>
          <w:p w14:paraId="74B200AD" w14:textId="48DD2CAD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motorna muljna pumpa 1100 l/min – 1 kom</w:t>
            </w:r>
          </w:p>
          <w:p w14:paraId="6BD0EC99" w14:textId="0F14D0F9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el. muljna pumpa 400 V – 2 kom </w:t>
            </w:r>
          </w:p>
          <w:p w14:paraId="229005FF" w14:textId="4CE612CF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izolacijski aparati – 2 kom</w:t>
            </w:r>
          </w:p>
        </w:tc>
      </w:tr>
    </w:tbl>
    <w:p w14:paraId="3BA9FA35" w14:textId="0FFDFEE1" w:rsidR="00FD7900" w:rsidRPr="00AB0C7C" w:rsidRDefault="00FD7900" w:rsidP="0061254F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162D8132" w14:textId="1211A53A" w:rsidR="00B16123" w:rsidRDefault="00DD2398" w:rsidP="00B16123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6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spremnosti operativnih snaga vatrogastva</w:t>
      </w:r>
    </w:p>
    <w:p w14:paraId="7292CA7D" w14:textId="27918F27" w:rsidR="00DD2398" w:rsidRPr="00AB0C7C" w:rsidRDefault="00DD2398" w:rsidP="00B16123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DVD-a Kutnjak - Antolovec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2222"/>
        <w:gridCol w:w="6850"/>
      </w:tblGrid>
      <w:tr w:rsidR="005D74E4" w:rsidRPr="00AB0C7C" w14:paraId="727045B6" w14:textId="77777777" w:rsidTr="005D74E4">
        <w:tc>
          <w:tcPr>
            <w:tcW w:w="2222" w:type="dxa"/>
            <w:shd w:val="clear" w:color="auto" w:fill="auto"/>
          </w:tcPr>
          <w:p w14:paraId="046F09C3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Ukupan broj vatrogasaca</w:t>
            </w:r>
          </w:p>
        </w:tc>
        <w:tc>
          <w:tcPr>
            <w:tcW w:w="6850" w:type="dxa"/>
            <w:shd w:val="clear" w:color="auto" w:fill="auto"/>
          </w:tcPr>
          <w:p w14:paraId="32D62421" w14:textId="77777777" w:rsidR="005D74E4" w:rsidRPr="00AB0C7C" w:rsidRDefault="005D74E4" w:rsidP="00DD239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Popis opreme – materijalno – tehnička sredstva (MTS)</w:t>
            </w:r>
          </w:p>
        </w:tc>
      </w:tr>
      <w:tr w:rsidR="005D74E4" w:rsidRPr="00AB0C7C" w14:paraId="6188B604" w14:textId="77777777" w:rsidTr="005D74E4">
        <w:trPr>
          <w:trHeight w:val="930"/>
        </w:trPr>
        <w:tc>
          <w:tcPr>
            <w:tcW w:w="2222" w:type="dxa"/>
            <w:shd w:val="clear" w:color="auto" w:fill="auto"/>
          </w:tcPr>
          <w:p w14:paraId="582F567E" w14:textId="3B3688DB" w:rsidR="005D74E4" w:rsidRPr="00AB0C7C" w:rsidRDefault="005D74E4" w:rsidP="00DD2398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0" w:type="dxa"/>
            <w:shd w:val="clear" w:color="auto" w:fill="auto"/>
          </w:tcPr>
          <w:p w14:paraId="6C1DBDE2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kombi vozilo – prijevoz 8+1 osoba</w:t>
            </w:r>
          </w:p>
          <w:p w14:paraId="4C0A7ADE" w14:textId="57CDF51D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autoprikolica</w:t>
            </w:r>
          </w:p>
          <w:p w14:paraId="4918628D" w14:textId="4A78F7B9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vatrogasna motorna pumpa 8/8 – 1 kom</w:t>
            </w:r>
          </w:p>
          <w:p w14:paraId="47899523" w14:textId="104904A5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el. muljna pumpa 230 V – 1 kom </w:t>
            </w:r>
          </w:p>
          <w:p w14:paraId="17F5274A" w14:textId="345969F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motorna muljna pumpa 1100 l/min – 1 kom</w:t>
            </w:r>
          </w:p>
        </w:tc>
      </w:tr>
    </w:tbl>
    <w:p w14:paraId="36DF5EE3" w14:textId="77777777" w:rsidR="005D74E4" w:rsidRPr="00AB0C7C" w:rsidRDefault="005D74E4" w:rsidP="0061254F">
      <w:pPr>
        <w:spacing w:after="0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71F18022" w14:textId="7BBD6644" w:rsidR="005D74E4" w:rsidRPr="00AB0C7C" w:rsidRDefault="005D74E4" w:rsidP="005D74E4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7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VZO Općine Legrad</w:t>
      </w:r>
    </w:p>
    <w:tbl>
      <w:tblPr>
        <w:tblStyle w:val="Reetkatablice22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5D74E4" w:rsidRPr="00AB0C7C" w14:paraId="4644C231" w14:textId="77777777" w:rsidTr="005D74E4">
        <w:tc>
          <w:tcPr>
            <w:tcW w:w="4253" w:type="dxa"/>
            <w:shd w:val="clear" w:color="auto" w:fill="auto"/>
          </w:tcPr>
          <w:p w14:paraId="58CD7A6E" w14:textId="57FF7DDA" w:rsidR="005D74E4" w:rsidRPr="00AB0C7C" w:rsidRDefault="005D74E4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Aktivnosti provedene u 2019.god.</w:t>
            </w:r>
          </w:p>
        </w:tc>
        <w:tc>
          <w:tcPr>
            <w:tcW w:w="4819" w:type="dxa"/>
            <w:shd w:val="clear" w:color="auto" w:fill="auto"/>
          </w:tcPr>
          <w:p w14:paraId="5DDEC552" w14:textId="0CA092CB" w:rsidR="005D74E4" w:rsidRPr="00AB0C7C" w:rsidRDefault="005D74E4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Oprema koja nedostaje</w:t>
            </w:r>
          </w:p>
        </w:tc>
      </w:tr>
      <w:tr w:rsidR="005D74E4" w:rsidRPr="00AB0C7C" w14:paraId="7CE5F0B1" w14:textId="77777777" w:rsidTr="005D74E4">
        <w:trPr>
          <w:trHeight w:val="930"/>
        </w:trPr>
        <w:tc>
          <w:tcPr>
            <w:tcW w:w="4253" w:type="dxa"/>
            <w:shd w:val="clear" w:color="auto" w:fill="auto"/>
          </w:tcPr>
          <w:p w14:paraId="25198220" w14:textId="52AA9A08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Osposobljavanje za vatrogasne časnike – 3 polaznika</w:t>
            </w:r>
          </w:p>
          <w:p w14:paraId="5EA1D246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Osposobljavanje za masovne prometne nesreće Karlovac 2019. – 1 polaznik</w:t>
            </w:r>
          </w:p>
          <w:p w14:paraId="010CC0AB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Terenska vatrogasna vježba Podravina 2019 - organizatori</w:t>
            </w:r>
          </w:p>
          <w:p w14:paraId="61480F8D" w14:textId="77777777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Vježba Legrad 2019.</w:t>
            </w:r>
          </w:p>
          <w:p w14:paraId="56DA9EC0" w14:textId="24896D3E" w:rsidR="005D74E4" w:rsidRPr="00AB0C7C" w:rsidRDefault="005D74E4" w:rsidP="005D74E4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Interne vježbe za osposobljavanje operativnih članova</w:t>
            </w:r>
          </w:p>
        </w:tc>
        <w:tc>
          <w:tcPr>
            <w:tcW w:w="4819" w:type="dxa"/>
            <w:shd w:val="clear" w:color="auto" w:fill="auto"/>
          </w:tcPr>
          <w:p w14:paraId="049C57EE" w14:textId="5297C40A" w:rsidR="005D74E4" w:rsidRPr="00AB0C7C" w:rsidRDefault="005D74E4" w:rsidP="007532F3">
            <w:pPr>
              <w:pStyle w:val="Odlomakpopisa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Navedeno u „Operativni plan opremanja vatrogasnih društava  2020. -2023“</w:t>
            </w:r>
          </w:p>
        </w:tc>
      </w:tr>
    </w:tbl>
    <w:p w14:paraId="0B84E41E" w14:textId="77777777" w:rsidR="005D74E4" w:rsidRPr="00AB0C7C" w:rsidRDefault="005D74E4" w:rsidP="00FD7900">
      <w:pPr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1663E1CE" w14:textId="33740EBA" w:rsidR="00A272FB" w:rsidRPr="00AB0C7C" w:rsidRDefault="00A272FB" w:rsidP="00A272FB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3.4. HRVATSKI CRVENI KRIŽ – Gradsko društvo Crvenog križa Koprivnica</w:t>
      </w:r>
    </w:p>
    <w:p w14:paraId="10DA5F80" w14:textId="77777777" w:rsidR="00A272FB" w:rsidRPr="00AB0C7C" w:rsidRDefault="00A272FB" w:rsidP="00A272FB">
      <w:pPr>
        <w:spacing w:after="0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3CC9916" w14:textId="4432775A" w:rsidR="00B16123" w:rsidRDefault="002215A1" w:rsidP="002215A1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begin"/>
      </w:r>
      <w:r w:rsidR="007532F3" w:rsidRPr="00AB0C7C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8</w:t>
      </w:r>
      <w:r w:rsidR="007532F3"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 xml:space="preserve">: Prikaz podataka Gradskog društva Crvenog križa Grada Koprivnica </w:t>
      </w:r>
    </w:p>
    <w:p w14:paraId="4F9C9FF2" w14:textId="106668BB" w:rsidR="002215A1" w:rsidRPr="00AB0C7C" w:rsidRDefault="002215A1" w:rsidP="002215A1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za 2019.god.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789"/>
        <w:gridCol w:w="5278"/>
      </w:tblGrid>
      <w:tr w:rsidR="002215A1" w:rsidRPr="00AB0C7C" w14:paraId="167D3D45" w14:textId="77777777" w:rsidTr="007532F3">
        <w:tc>
          <w:tcPr>
            <w:tcW w:w="3789" w:type="dxa"/>
          </w:tcPr>
          <w:p w14:paraId="46B0E8D8" w14:textId="77777777" w:rsidR="002215A1" w:rsidRPr="00AB0C7C" w:rsidRDefault="002215A1" w:rsidP="007532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Osnovna oprema za djelovanje u slučaju velikih nesreća i katastrofa</w:t>
            </w:r>
          </w:p>
        </w:tc>
        <w:tc>
          <w:tcPr>
            <w:tcW w:w="5278" w:type="dxa"/>
          </w:tcPr>
          <w:p w14:paraId="0BE18FD2" w14:textId="77777777" w:rsidR="002215A1" w:rsidRPr="00AB0C7C" w:rsidRDefault="002215A1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Značajnije aktivnosti provedene u 2019. godini</w:t>
            </w:r>
          </w:p>
          <w:p w14:paraId="67572D99" w14:textId="77777777" w:rsidR="002215A1" w:rsidRPr="00AB0C7C" w:rsidRDefault="002215A1" w:rsidP="007532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(vezane uz zaštitu i spašavanje- osposobljavanje i dr)</w:t>
            </w:r>
          </w:p>
        </w:tc>
      </w:tr>
      <w:tr w:rsidR="002215A1" w:rsidRPr="00AB0C7C" w14:paraId="3B36C927" w14:textId="77777777" w:rsidTr="007532F3">
        <w:trPr>
          <w:trHeight w:val="326"/>
        </w:trPr>
        <w:tc>
          <w:tcPr>
            <w:tcW w:w="3789" w:type="dxa"/>
          </w:tcPr>
          <w:p w14:paraId="5DA44F1D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Madraci -spužve  96 kom</w:t>
            </w:r>
          </w:p>
          <w:p w14:paraId="037BFD94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Termos posude 30 l,10 l 7 kom</w:t>
            </w:r>
          </w:p>
          <w:p w14:paraId="46BBDBC6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Jastuci 6 kom</w:t>
            </w:r>
          </w:p>
          <w:p w14:paraId="2FEB1FEF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Popluni 42 kom</w:t>
            </w:r>
          </w:p>
          <w:p w14:paraId="6A34E7F7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Deke 193 kom</w:t>
            </w:r>
          </w:p>
          <w:p w14:paraId="0AB3EE43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Plahta 86 kom</w:t>
            </w:r>
          </w:p>
          <w:p w14:paraId="33C839A9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Ručnici 240 kom</w:t>
            </w:r>
          </w:p>
          <w:p w14:paraId="2358E083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Posteljina set 287 kom</w:t>
            </w:r>
          </w:p>
          <w:p w14:paraId="23A9CC72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Kuhinjski set 47 kom</w:t>
            </w:r>
          </w:p>
          <w:p w14:paraId="4414F67F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Šator </w:t>
            </w:r>
          </w:p>
          <w:p w14:paraId="7341521B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Nosila 16 kom</w:t>
            </w:r>
          </w:p>
          <w:p w14:paraId="2BF7CC32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Kreveti sklopivi 20 kom</w:t>
            </w:r>
          </w:p>
          <w:p w14:paraId="5C6173B4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Torbice prve pomoći 47 kom</w:t>
            </w:r>
          </w:p>
          <w:p w14:paraId="21A09C8E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Isušivač  3 kom</w:t>
            </w:r>
          </w:p>
          <w:p w14:paraId="29A2B719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Vreće za spavanje 10 kom </w:t>
            </w:r>
          </w:p>
          <w:p w14:paraId="625706CF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Automobil - kombi putnički Renault Traffic </w:t>
            </w:r>
          </w:p>
          <w:p w14:paraId="3FAD0D0A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Automobil - Dacia Daster  </w:t>
            </w:r>
          </w:p>
          <w:p w14:paraId="6CDA0A4D" w14:textId="77777777" w:rsidR="002215A1" w:rsidRPr="00AB0C7C" w:rsidRDefault="002215A1" w:rsidP="002215A1">
            <w:pPr>
              <w:pStyle w:val="Odlomakpopisa"/>
              <w:numPr>
                <w:ilvl w:val="0"/>
                <w:numId w:val="31"/>
              </w:num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Automobil – Dacia Dokker</w:t>
            </w:r>
          </w:p>
        </w:tc>
        <w:tc>
          <w:tcPr>
            <w:tcW w:w="5278" w:type="dxa"/>
          </w:tcPr>
          <w:p w14:paraId="03CA2BBB" w14:textId="77777777" w:rsidR="002215A1" w:rsidRPr="00AB0C7C" w:rsidRDefault="002215A1" w:rsidP="007532F3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lastRenderedPageBreak/>
              <w:t xml:space="preserve">Na nacionalnom treningu Hrvatskog Crvenog križa za trenere Službe traženja sudjelovao je Dario Babić, član interventnog tima i volonter GD CK Koprivnica koji je osposobljen za provođenje edukacije Službe traženja za interventne timove. Članovi Interventnog tima sudjelovali su zajedno s članovima Županijskog interventnog tima na edukaciji koja je početkom lipnja održana na Pagu. </w:t>
            </w:r>
            <w:r w:rsidRPr="00AB0C7C">
              <w:rPr>
                <w:rFonts w:ascii="Times New Roman" w:hAnsi="Times New Roman" w:cs="Times New Roman"/>
                <w:szCs w:val="24"/>
              </w:rPr>
              <w:lastRenderedPageBreak/>
              <w:t>Teme koje su obrađene na edukaciji bile su sljedeće: Uloga psihologije u Službi traženja u kontekstu interventnih timova, te zaštita ljudskih prava u Službi traženja koje je prezentirao Zoran Vinković, stručni predavač, organizacija smještaja u kriznim situacijama prezentirao je Zvonimir Šašek, voditelj Županijskog interventnog tima, suradnja Centara za socijalnu skrb i Crvenog križa u identifikaciji korisnika u sustavu socijalne skrbi i ostvarivanje prava, bila je prezentacija Kristine Frtalić, socijalne radnice iz Križevaca i članice Županijskog interventnog tima. Kodeks ponašanja u zaštiti osobnih podataka, mreže obnavljanja obiteljskih veza i privole za korištenje osobnih podataka u Službi traženja te obrasci u ST bile su teme prezentacije koju je održao Zdravko Janković zaposlenik GD CK Koprivnica. Zaposlenici i volonteri Gradskog interventnog tima aktivni su sudionici edukacija i vježbi u sklopu Društva Crvenog križa Koprivničko-križevačke županije i Županijskog interventnog tima i Hrvatskog Crvenog križa. Interventni tim te zaposlenici i volonteri GD CK Koprivnica tijekom godine sudjelovali su na više vježbi zaštite i spašavanja. U povodu obilježavanja Svjetskog dana CZ sudjelovali su na zajedničkoj vježbi 1. ožujka 2019. na jezeru Šoderica. Dana 13. travnja u organizaciji Zavoda za hitnu medicinu Koprivničko-križevačke županije sudjelovali su  u vježbi spašavanja u Rasinji.</w:t>
            </w:r>
          </w:p>
          <w:p w14:paraId="7DFC4CDE" w14:textId="77777777" w:rsidR="002215A1" w:rsidRPr="00AB0C7C" w:rsidRDefault="002215A1" w:rsidP="007532F3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Sudjelujemo u radu Stožera civilne zaštite Grada Koprivnica i 11 općina na području kojeg pokrivamo.</w:t>
            </w:r>
          </w:p>
          <w:p w14:paraId="531DD9BB" w14:textId="77777777" w:rsidR="002215A1" w:rsidRPr="00AB0C7C" w:rsidRDefault="002215A1" w:rsidP="007532F3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 xml:space="preserve">Gradsko društvo Crvenog križa Koprivnica raspolaže sa zalihama određenih materijala za izvanredne situacije (odjeća, deke, posteljine, kreveti, nosila, setovi prve pomoći i drugo). U slučaju većih incidenata i katastrofa GD CK Koprivnica može računati i na opremu Društva Crvenog križa Koprivničko-križevačke županije (šatori, isušivač, higijenski setovi i druga oprema) te na pomoć drugih lokalnih i nacionalnog društva Hrvatskog Crvenog križa. GDCK Koprivnica je tijekom godine promoviralo ruksak za krizne </w:t>
            </w:r>
            <w:r w:rsidRPr="00AB0C7C">
              <w:rPr>
                <w:rFonts w:ascii="Times New Roman" w:hAnsi="Times New Roman" w:cs="Times New Roman"/>
                <w:szCs w:val="24"/>
              </w:rPr>
              <w:lastRenderedPageBreak/>
              <w:t>situacije, tzv. 'Set to go' gdje se građanima ukazalo na važnost pripreme za izvanredne događaje.</w:t>
            </w:r>
          </w:p>
        </w:tc>
      </w:tr>
    </w:tbl>
    <w:p w14:paraId="5A5F3E29" w14:textId="77777777" w:rsidR="00A272FB" w:rsidRPr="00AB0C7C" w:rsidRDefault="00A272FB" w:rsidP="00FD7900">
      <w:pPr>
        <w:rPr>
          <w:rFonts w:ascii="Times New Roman" w:hAnsi="Times New Roman" w:cs="Times New Roman"/>
          <w:szCs w:val="24"/>
          <w:lang w:eastAsia="hr-HR"/>
        </w:rPr>
      </w:pPr>
    </w:p>
    <w:p w14:paraId="40A29543" w14:textId="0A5166A4" w:rsidR="00A272FB" w:rsidRPr="00AB0C7C" w:rsidRDefault="00A272FB" w:rsidP="00A272FB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3.5. HRVATSKA GORSKA SLUŽBA SPAŠAVANJA – Stanica Koprivnica (Pozivanje putem centra 112)</w:t>
      </w:r>
    </w:p>
    <w:p w14:paraId="38450E65" w14:textId="5D0B0CDC" w:rsidR="00A272FB" w:rsidRPr="00AB0C7C" w:rsidRDefault="00A272FB" w:rsidP="0006680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71B95F5F" w14:textId="77777777" w:rsidR="00AE5FB4" w:rsidRPr="00AB0C7C" w:rsidRDefault="00AE5FB4" w:rsidP="00AE5FB4">
      <w:pPr>
        <w:spacing w:after="0"/>
        <w:rPr>
          <w:rFonts w:ascii="Times New Roman" w:hAnsi="Times New Roman" w:cs="Times New Roman"/>
          <w:szCs w:val="24"/>
        </w:rPr>
      </w:pPr>
      <w:bookmarkStart w:id="6" w:name="_Hlk25323423"/>
      <w:r w:rsidRPr="00AB0C7C">
        <w:rPr>
          <w:rFonts w:ascii="Times New Roman" w:hAnsi="Times New Roman" w:cs="Times New Roman"/>
          <w:szCs w:val="24"/>
        </w:rPr>
        <w:t>HGSS Stanica Koprivnica je žurna javna služba Koprivničko - križevačke županije, koja djeluje u području prioritetnih i neodgodivih potreba građana (sigurnost, zaštita i spašavanje ljudskih života) i koja je dužna osigurati, pripravnost, hladni pogon i raspoloživost ljudi i opreme 24 sata dnevno, 365 dana u godini. Prema planu rada i programu aktivnosti za 2019. godinu provedeno je redovito održavanje spremnosti kroz vježbe, edukacije, osposobljavanja, tečajeve i na taj način stručnosti članova Stanice podizane su  do vrlo zahtjevne i visoko odgovorne razine.</w:t>
      </w:r>
    </w:p>
    <w:p w14:paraId="6F8CAE7A" w14:textId="77777777" w:rsidR="00AE5FB4" w:rsidRPr="00AB0C7C" w:rsidRDefault="00AE5FB4" w:rsidP="00AE5FB4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14:paraId="030E7EFA" w14:textId="77777777" w:rsidR="00AE5FB4" w:rsidRPr="00AB0C7C" w:rsidRDefault="00AE5FB4" w:rsidP="00AE5FB4">
      <w:pPr>
        <w:spacing w:after="0"/>
        <w:rPr>
          <w:rFonts w:ascii="Times New Roman" w:hAnsi="Times New Roman" w:cs="Times New Roman"/>
          <w:iCs/>
          <w:szCs w:val="24"/>
        </w:rPr>
      </w:pPr>
      <w:r w:rsidRPr="00AB0C7C">
        <w:rPr>
          <w:rFonts w:ascii="Times New Roman" w:hAnsi="Times New Roman" w:cs="Times New Roman"/>
          <w:iCs/>
          <w:szCs w:val="24"/>
        </w:rPr>
        <w:t>Do sredine mjeseca studenog 2019. HGSS Stanica Koprivnica provela je aktivnosti vezane uz razvoj sustava civilne zaštite te povećala broj svojih aktivnih članova s 25 na ukupno 34 člana, koji djeluju na području Koprivničko-Križevačke županije. Novoosnovana ispostava Đurđevac, kao i ispostava Križevci, obavijesna točka Kalnik te prihvatni centar/centar za edukaciju  Šoderica dodatno pridonose podizanju spremnosti i efikasnosti vremenskog faktora pri djelovanju u žurnim situacijama.</w:t>
      </w:r>
    </w:p>
    <w:bookmarkEnd w:id="6"/>
    <w:p w14:paraId="5E29EBA6" w14:textId="77777777" w:rsidR="00AE5FB4" w:rsidRPr="00AB0C7C" w:rsidRDefault="00AE5FB4" w:rsidP="00AE5FB4">
      <w:pPr>
        <w:spacing w:after="0"/>
        <w:rPr>
          <w:rFonts w:ascii="Times New Roman" w:hAnsi="Times New Roman" w:cs="Times New Roman"/>
          <w:iCs/>
          <w:szCs w:val="24"/>
        </w:rPr>
      </w:pPr>
    </w:p>
    <w:p w14:paraId="09422D4E" w14:textId="7CAE320F" w:rsidR="00AE5FB4" w:rsidRPr="00AB0C7C" w:rsidRDefault="00AE5FB4" w:rsidP="00AE5FB4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25323517"/>
      <w:bookmarkStart w:id="8" w:name="_Hlk25323411"/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begin"/>
      </w:r>
      <w:r w:rsidR="007532F3" w:rsidRPr="00AB0C7C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9</w:t>
      </w:r>
      <w:r w:rsidR="007532F3"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aktivnosti i opreme HGSS - Stanice Koprivnica u 2019.god.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121"/>
      </w:tblGrid>
      <w:tr w:rsidR="00AE5FB4" w:rsidRPr="00AB0C7C" w14:paraId="620F356A" w14:textId="77777777" w:rsidTr="007532F3">
        <w:tc>
          <w:tcPr>
            <w:tcW w:w="2972" w:type="dxa"/>
          </w:tcPr>
          <w:p w14:paraId="4AD0C654" w14:textId="77777777" w:rsidR="00AE5FB4" w:rsidRPr="00AB0C7C" w:rsidRDefault="00AE5FB4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9" w:name="_Hlk25323498"/>
            <w:bookmarkEnd w:id="7"/>
            <w:r w:rsidRPr="00AB0C7C">
              <w:rPr>
                <w:rFonts w:ascii="Times New Roman" w:hAnsi="Times New Roman" w:cs="Times New Roman"/>
                <w:b/>
                <w:bCs/>
                <w:szCs w:val="24"/>
              </w:rPr>
              <w:t>Broj članova</w:t>
            </w:r>
          </w:p>
        </w:tc>
        <w:tc>
          <w:tcPr>
            <w:tcW w:w="3969" w:type="dxa"/>
          </w:tcPr>
          <w:p w14:paraId="465558CF" w14:textId="77777777" w:rsidR="00AE5FB4" w:rsidRPr="00AB0C7C" w:rsidRDefault="00AE5FB4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bCs/>
                <w:szCs w:val="24"/>
              </w:rPr>
              <w:t>Popis aktivnosti</w:t>
            </w:r>
          </w:p>
        </w:tc>
        <w:tc>
          <w:tcPr>
            <w:tcW w:w="2121" w:type="dxa"/>
          </w:tcPr>
          <w:p w14:paraId="533CE44D" w14:textId="77777777" w:rsidR="00AE5FB4" w:rsidRPr="00AB0C7C" w:rsidRDefault="00AE5FB4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bCs/>
                <w:szCs w:val="24"/>
              </w:rPr>
              <w:t>Popis opreme</w:t>
            </w:r>
          </w:p>
        </w:tc>
      </w:tr>
      <w:tr w:rsidR="00AE5FB4" w:rsidRPr="00AB0C7C" w14:paraId="40411656" w14:textId="77777777" w:rsidTr="007532F3">
        <w:trPr>
          <w:trHeight w:val="70"/>
        </w:trPr>
        <w:tc>
          <w:tcPr>
            <w:tcW w:w="2972" w:type="dxa"/>
          </w:tcPr>
          <w:p w14:paraId="7C80FC5F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5 pripadnika za prvu pomoć</w:t>
            </w:r>
          </w:p>
          <w:p w14:paraId="7B5EB2AF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9 pripadnika za ljetne tehnike spašavanja</w:t>
            </w:r>
          </w:p>
          <w:p w14:paraId="7AF9CC3F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 pripadnik za speleospašavanje</w:t>
            </w:r>
          </w:p>
          <w:p w14:paraId="5C1D83A6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1 pripadnik za letača spašavatelja </w:t>
            </w:r>
          </w:p>
          <w:p w14:paraId="73504D65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1 pripadnik za frakturiranje stijena </w:t>
            </w:r>
          </w:p>
          <w:p w14:paraId="6AB61094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 pripadnik za instruktora ljetnih tehnika</w:t>
            </w:r>
          </w:p>
          <w:p w14:paraId="65A6E564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 pripadnik za instruktora bespilotnih sustava - ICAO</w:t>
            </w:r>
          </w:p>
          <w:p w14:paraId="4EBB0F2F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2 pripadnika iz digitalne kartografije</w:t>
            </w:r>
          </w:p>
          <w:p w14:paraId="79426074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2 pripadnika iz područja voditelja potraga</w:t>
            </w:r>
          </w:p>
          <w:p w14:paraId="027B2EF1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pripadnika za Rescue3 tehničar na divljim vodam i poplavljenim područjima</w:t>
            </w:r>
          </w:p>
          <w:p w14:paraId="4AC47D23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5 pripadnika za voditelja brodica </w:t>
            </w:r>
          </w:p>
          <w:p w14:paraId="6F017A49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1 pripadnik za rukovatelja bespilotnih sustava</w:t>
            </w:r>
          </w:p>
        </w:tc>
        <w:tc>
          <w:tcPr>
            <w:tcW w:w="3969" w:type="dxa"/>
          </w:tcPr>
          <w:p w14:paraId="26BD39CF" w14:textId="77777777" w:rsidR="00AE5FB4" w:rsidRPr="00AB0C7C" w:rsidRDefault="00AE5FB4" w:rsidP="00753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Cs w:val="24"/>
                <w:shd w:val="clear" w:color="auto" w:fill="FFFFFF"/>
                <w:lang w:val="de-DE" w:eastAsia="de-DE"/>
              </w:rPr>
            </w:pP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shd w:val="clear" w:color="auto" w:fill="FFFFFF"/>
                <w:lang w:val="de-DE" w:eastAsia="de-DE"/>
              </w:rPr>
              <w:lastRenderedPageBreak/>
              <w:t xml:space="preserve">18 akcija spašavanja / potražne akcije  / intervencija . </w:t>
            </w:r>
          </w:p>
          <w:p w14:paraId="445F7445" w14:textId="77777777" w:rsidR="00AE5FB4" w:rsidRPr="00AB0C7C" w:rsidRDefault="00AE5FB4" w:rsidP="00AE5FB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</w:pP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  <w:t xml:space="preserve">Spašavanje: svaka akcija u kojoj se spašava jedan ili više unesrećenih kojima je direknto ugrožen život </w:t>
            </w: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  <w:tab/>
              <w:t xml:space="preserve">                      ili zdravlje</w:t>
            </w:r>
          </w:p>
          <w:p w14:paraId="1CFC4C24" w14:textId="77777777" w:rsidR="00AE5FB4" w:rsidRPr="00AB0C7C" w:rsidRDefault="00AE5FB4" w:rsidP="00AE5FB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</w:pP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  <w:t>Potraga: svaka akcija u kojoj HGSS traga za izgubljenim ili unesrećenim osobama</w:t>
            </w:r>
          </w:p>
          <w:p w14:paraId="1601C916" w14:textId="77777777" w:rsidR="00AE5FB4" w:rsidRPr="00AB0C7C" w:rsidRDefault="00AE5FB4" w:rsidP="00AE5FB4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</w:pP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  <w:t xml:space="preserve">Intervencija: sve ostale akcije u kojima sudjeluje HGSS (spašavanje životinja, čišćenje ponora i jama,    </w:t>
            </w: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de-DE" w:eastAsia="de-DE"/>
              </w:rPr>
              <w:tab/>
              <w:t xml:space="preserve">                      pomoć Crvenom križu u dostavi lijekova, čišćenje snijega i sl.)</w:t>
            </w:r>
          </w:p>
          <w:p w14:paraId="5D8C19D2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eastAsia="Times New Roman" w:hAnsi="Times New Roman" w:cs="Times New Roman"/>
                <w:bCs/>
                <w:color w:val="222222"/>
                <w:szCs w:val="24"/>
                <w:shd w:val="clear" w:color="auto" w:fill="FFFFFF"/>
                <w:lang w:val="de-DE" w:eastAsia="de-DE"/>
              </w:rPr>
              <w:t xml:space="preserve">24 </w:t>
            </w:r>
            <w:r w:rsidRPr="00AB0C7C">
              <w:rPr>
                <w:rFonts w:ascii="Times New Roman" w:hAnsi="Times New Roman" w:cs="Times New Roman"/>
                <w:bCs/>
                <w:szCs w:val="24"/>
              </w:rPr>
              <w:t>osiguranja i preventivno djelovanje u sklopu sportskih i društvenih događanja te aktivnosti u prirodi prihvatni cenrat Šoderica.</w:t>
            </w:r>
          </w:p>
          <w:p w14:paraId="62C77C68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Cs/>
                <w:szCs w:val="24"/>
              </w:rPr>
              <w:lastRenderedPageBreak/>
              <w:t>71 dežurstavo - helikoptersko spašavanje -  Divulje , obavještajna točka - Kalnik, PRC Šoderic.</w:t>
            </w:r>
          </w:p>
          <w:p w14:paraId="19FC89EF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Cs/>
                <w:szCs w:val="24"/>
              </w:rPr>
              <w:t>80 treninga održavanja spremnosti.</w:t>
            </w:r>
          </w:p>
          <w:p w14:paraId="08445BBC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Cs/>
                <w:szCs w:val="24"/>
              </w:rPr>
              <w:t>16 vježbi spremnosti uz primjene znanja, opreme, tehnike sa naglaskom na spašavanje života.</w:t>
            </w:r>
          </w:p>
          <w:p w14:paraId="418000D5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Cs/>
                <w:szCs w:val="24"/>
              </w:rPr>
              <w:t>35 edukacija u radu  sa zajednicom i internim članstvom.</w:t>
            </w:r>
          </w:p>
          <w:p w14:paraId="66ACB46F" w14:textId="77777777" w:rsidR="00AE5FB4" w:rsidRPr="00AB0C7C" w:rsidRDefault="00AE5FB4" w:rsidP="007532F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B0C7C">
              <w:rPr>
                <w:rFonts w:ascii="Times New Roman" w:hAnsi="Times New Roman" w:cs="Times New Roman"/>
                <w:bCs/>
                <w:szCs w:val="24"/>
              </w:rPr>
              <w:t>38 tečaja članova  u svrhu podizanja sposobnosti, spremnosti i efikasnosti.</w:t>
            </w:r>
          </w:p>
        </w:tc>
        <w:tc>
          <w:tcPr>
            <w:tcW w:w="2121" w:type="dxa"/>
          </w:tcPr>
          <w:p w14:paraId="0A92E3FD" w14:textId="77777777" w:rsidR="00AE5FB4" w:rsidRPr="00AB0C7C" w:rsidRDefault="00AE5FB4" w:rsidP="00AE5FB4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vozila, plovila  bespilotni sustav, med. oprema ,  oprema za provođenje spašavanja ljetnim, zimslim i speleo uvijetima, rescue3 oprema</w:t>
            </w:r>
          </w:p>
        </w:tc>
      </w:tr>
      <w:bookmarkEnd w:id="8"/>
      <w:bookmarkEnd w:id="9"/>
    </w:tbl>
    <w:p w14:paraId="0BF93029" w14:textId="77777777" w:rsidR="00AE5FB4" w:rsidRPr="00AB0C7C" w:rsidRDefault="00AE5FB4" w:rsidP="00A272FB">
      <w:pPr>
        <w:rPr>
          <w:rFonts w:ascii="Times New Roman" w:hAnsi="Times New Roman" w:cs="Times New Roman"/>
          <w:szCs w:val="24"/>
          <w:highlight w:val="yellow"/>
        </w:rPr>
      </w:pPr>
    </w:p>
    <w:p w14:paraId="6FDB4E3C" w14:textId="77777777" w:rsidR="00A272FB" w:rsidRPr="00AB0C7C" w:rsidRDefault="00A272FB" w:rsidP="00A272FB">
      <w:pPr>
        <w:pStyle w:val="Naslov2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AB0C7C">
        <w:rPr>
          <w:rFonts w:ascii="Times New Roman" w:eastAsia="Arial Unicode MS" w:hAnsi="Times New Roman" w:cs="Times New Roman"/>
          <w:sz w:val="24"/>
          <w:szCs w:val="24"/>
          <w:lang w:eastAsia="hr-HR"/>
        </w:rPr>
        <w:t>3.6. POVJERENICI CIVILNE ZAŠTITE I NJIHOVI ZAMJENICI</w:t>
      </w:r>
    </w:p>
    <w:p w14:paraId="5E7FEF17" w14:textId="7655324A" w:rsidR="00A272FB" w:rsidRPr="00AB0C7C" w:rsidRDefault="00A272FB" w:rsidP="0006680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130DCF7A" w14:textId="1BD353B8" w:rsidR="00A272FB" w:rsidRPr="00AB0C7C" w:rsidRDefault="00DD2398" w:rsidP="007D0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>Na temelju članka 34. stavka 1. Zakona o sustavu civilne zaštite</w:t>
      </w:r>
      <w:r w:rsidR="007D0C04" w:rsidRPr="00AB0C7C">
        <w:rPr>
          <w:rFonts w:ascii="Times New Roman" w:hAnsi="Times New Roman" w:cs="Times New Roman"/>
          <w:color w:val="000000"/>
          <w:szCs w:val="24"/>
        </w:rPr>
        <w:t xml:space="preserve"> („Narodne Novine“ broj 82/15, 118/18), i članka 44. Statuta Općine Legrad („Službeni glasnik Koprivničko – križevačke županije“ broj 5/13, 2/18 i 19/18), a sukladno Odluci o donošenju Procjene rizika od velikih nesreća za Općinu Legrad („Službeni glasnik Koprivničko – križevačke županije“ broj 10/18 i 12/19), općinski načelnik Općine Legrad 8. studenog 2019.god. donosi Odluku o imenovanju povjerenika civilne zaštite i njihovih zamjenika za područje Općine Legrad (KLASA: 810-01/19-01/03, URBROJ: 2137/10-19-5, od 08.11.2019.god.). </w:t>
      </w:r>
    </w:p>
    <w:p w14:paraId="153F756A" w14:textId="3E88267E" w:rsidR="007D0C04" w:rsidRPr="00AB0C7C" w:rsidRDefault="007D0C04" w:rsidP="007D0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8399874" w14:textId="0DEB28B1" w:rsidR="007D0C04" w:rsidRPr="00AB0C7C" w:rsidRDefault="007D0C04" w:rsidP="007D0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Za područje Općine Legrad povjerenici civilne zaštite i njihovi zamjenici imenovani su kakao slijedi: </w:t>
      </w:r>
    </w:p>
    <w:p w14:paraId="1184BABD" w14:textId="2BFC8D1F" w:rsidR="007D0C04" w:rsidRPr="00AB0C7C" w:rsidRDefault="007D0C04" w:rsidP="007D0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12BEBB67" w14:textId="14444E06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Antolovac (1 povjerenik i 1 zamjenik povjerenika na ukupno 75 stanovnika)</w:t>
      </w:r>
    </w:p>
    <w:p w14:paraId="1B72053D" w14:textId="1AEDD943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Kutnjak (1 povjerenik i 1 zamjenik povjerenika na ukupno 278 stanovnika)</w:t>
      </w:r>
    </w:p>
    <w:p w14:paraId="31B4AEEA" w14:textId="6C019B0C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Legrad (4 povjerenika i 4 zamjenika povjernika na ukupnp 956 stanovnika)</w:t>
      </w:r>
    </w:p>
    <w:p w14:paraId="14A60DC7" w14:textId="7DB84E5B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Mali Otok (1 povjerenik i 1 zamjenik povjerenika na ukupno 146 stanovnika)</w:t>
      </w:r>
    </w:p>
    <w:p w14:paraId="22A2F9DD" w14:textId="2D3F0BA4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Selnica Podravska (1 povjerenik i 1 zamjenik povjerenika na ukupno 301 stanovnika)</w:t>
      </w:r>
    </w:p>
    <w:p w14:paraId="66AE642C" w14:textId="4A073A13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Veliki Otok (1 povjerenik i 1 zamjenik povjerenika na ukupno 254 stanovnika)</w:t>
      </w:r>
    </w:p>
    <w:p w14:paraId="124BBBD4" w14:textId="5BD9FE30" w:rsidR="007D0C04" w:rsidRPr="00AB0C7C" w:rsidRDefault="007D0C04" w:rsidP="007D0C0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za naselje Zablatje (1 povjerenik i 1 zamjenik povjerenika na ukupno za ukupno 231 stanovnika)</w:t>
      </w:r>
    </w:p>
    <w:p w14:paraId="5DAFDF71" w14:textId="5C5FA7D9" w:rsidR="00A272FB" w:rsidRPr="00AB0C7C" w:rsidRDefault="00A272FB" w:rsidP="00A272FB">
      <w:pPr>
        <w:pStyle w:val="Naslov2"/>
        <w:rPr>
          <w:rFonts w:ascii="Times New Roman" w:hAnsi="Times New Roman" w:cs="Times New Roman"/>
          <w:sz w:val="24"/>
          <w:szCs w:val="24"/>
          <w:lang w:eastAsia="hr-HR"/>
        </w:rPr>
      </w:pPr>
      <w:r w:rsidRPr="00AB0C7C">
        <w:rPr>
          <w:rFonts w:ascii="Times New Roman" w:hAnsi="Times New Roman" w:cs="Times New Roman"/>
          <w:sz w:val="24"/>
          <w:szCs w:val="24"/>
          <w:lang w:eastAsia="hr-HR"/>
        </w:rPr>
        <w:t>3.7. KOORDINATORI NA LOKACIJI</w:t>
      </w:r>
    </w:p>
    <w:p w14:paraId="5CB708B2" w14:textId="74D57ED6" w:rsidR="00A272FB" w:rsidRPr="00AB0C7C" w:rsidRDefault="00A272FB" w:rsidP="00066809">
      <w:pPr>
        <w:spacing w:after="0"/>
        <w:rPr>
          <w:rFonts w:ascii="Times New Roman" w:hAnsi="Times New Roman" w:cs="Times New Roman"/>
          <w:szCs w:val="24"/>
          <w:lang w:eastAsia="hr-HR"/>
        </w:rPr>
      </w:pPr>
    </w:p>
    <w:p w14:paraId="0C27C2ED" w14:textId="4F196D48" w:rsidR="007D0C04" w:rsidRPr="00AB0C7C" w:rsidRDefault="007D0C04" w:rsidP="00E23166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na temelju članka 35. Zakona o sustavu civilne zaštite („Narodne Novine“ broj 82/15, 118/18) i članka 22. Statuta Općine Legrad („Službeni glasnik Koprivničko – križevačke županije“ broj 5/13, 2/18, 19/18), a sukladno Odluci o donošenju Procjene rizika od velikih nesreća za Općinu Legrad („Službeni glasnik Koprivničko – križevačke županije“ broj 10/18), načelnica Stožera civilne zaštite </w:t>
      </w:r>
      <w:r w:rsidR="003B52D9"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Općine Legrad 11. studenog 2019.god. donosi Odluku o imenovanju koordinatora na lokaciji Općine Legrad (KLASA: 810-01/19-01/03, URBROJ: 2137/10-19-6, OD 11. studenog 2019.god.). </w:t>
      </w:r>
    </w:p>
    <w:p w14:paraId="1D823CA0" w14:textId="0E22B1D5" w:rsidR="003B52D9" w:rsidRPr="00AB0C7C" w:rsidRDefault="003B52D9" w:rsidP="00E23166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lastRenderedPageBreak/>
        <w:t>Koordinatori na lokaciji za području Općine Legrad imenovani su za sljedeće rizike:</w:t>
      </w:r>
    </w:p>
    <w:p w14:paraId="4B3B7AFC" w14:textId="7F32C0BC" w:rsidR="003B52D9" w:rsidRPr="00AB0C7C" w:rsidRDefault="003B52D9" w:rsidP="003B52D9">
      <w:pPr>
        <w:pStyle w:val="Odlomakpopisa"/>
        <w:numPr>
          <w:ilvl w:val="0"/>
          <w:numId w:val="25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potres,</w:t>
      </w:r>
    </w:p>
    <w:p w14:paraId="5918DC63" w14:textId="679D14F6" w:rsidR="003B52D9" w:rsidRPr="00AB0C7C" w:rsidRDefault="003B52D9" w:rsidP="003B52D9">
      <w:pPr>
        <w:pStyle w:val="Odlomakpopisa"/>
        <w:numPr>
          <w:ilvl w:val="0"/>
          <w:numId w:val="25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poplava,</w:t>
      </w:r>
    </w:p>
    <w:p w14:paraId="103A0B05" w14:textId="01284848" w:rsidR="003B52D9" w:rsidRPr="00AB0C7C" w:rsidRDefault="003B52D9" w:rsidP="003B52D9">
      <w:pPr>
        <w:pStyle w:val="Odlomakpopisa"/>
        <w:numPr>
          <w:ilvl w:val="0"/>
          <w:numId w:val="25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ekstremne vremenske pojave – ekstremne temperature,</w:t>
      </w:r>
    </w:p>
    <w:p w14:paraId="0169A6E9" w14:textId="7E19A265" w:rsidR="003B52D9" w:rsidRPr="00AB0C7C" w:rsidRDefault="003B52D9" w:rsidP="003B52D9">
      <w:pPr>
        <w:pStyle w:val="Odlomakpopisa"/>
        <w:numPr>
          <w:ilvl w:val="0"/>
          <w:numId w:val="25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epidemije i pandemije,</w:t>
      </w:r>
    </w:p>
    <w:p w14:paraId="387805F6" w14:textId="3F653DB4" w:rsidR="003B52D9" w:rsidRPr="00AB0C7C" w:rsidRDefault="003B52D9" w:rsidP="003B52D9">
      <w:pPr>
        <w:pStyle w:val="Odlomakpopisa"/>
        <w:numPr>
          <w:ilvl w:val="0"/>
          <w:numId w:val="25"/>
        </w:num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suša. </w:t>
      </w:r>
    </w:p>
    <w:p w14:paraId="564A1575" w14:textId="149AA7E5" w:rsidR="00E23166" w:rsidRPr="00AB0C7C" w:rsidRDefault="00E23166" w:rsidP="00E23166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51F2030D" w14:textId="29FD01A0" w:rsidR="00E23166" w:rsidRPr="00AB0C7C" w:rsidRDefault="00E23166" w:rsidP="00E23166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Koordinatora na lokaciji Stožer civilne zaštite Općine nakon zaprimanja obavijesti o velikoj nesreći ili katastrofi, mobilizira odmah po saznanju i upućuje ga na mjesto incidenta prije dolaska operativnih snaga.</w:t>
      </w:r>
    </w:p>
    <w:p w14:paraId="1F56365B" w14:textId="4C6BDEFE" w:rsidR="00E23166" w:rsidRPr="00AB0C7C" w:rsidRDefault="00E23166" w:rsidP="00E23166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3.8. PRAVNE OSOBE OD INTERESA ZA SUSTAV CIVILNE ZAŠTITE</w:t>
      </w:r>
    </w:p>
    <w:p w14:paraId="615684DF" w14:textId="4F344D9B" w:rsidR="00E23166" w:rsidRPr="00AB0C7C" w:rsidRDefault="00E23166" w:rsidP="00066809">
      <w:pPr>
        <w:spacing w:after="0"/>
        <w:rPr>
          <w:rFonts w:ascii="Times New Roman" w:hAnsi="Times New Roman" w:cs="Times New Roman"/>
          <w:szCs w:val="24"/>
        </w:rPr>
      </w:pPr>
    </w:p>
    <w:p w14:paraId="2492110C" w14:textId="482F5B1C" w:rsidR="00E23166" w:rsidRPr="00AB0C7C" w:rsidRDefault="003B52D9" w:rsidP="00E23166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Na temelju članka 17. stavka 1., podstavka 3. zakona o sustavu civilne zaštite („Narodne Novine“ broj 82/15, 118/18) i članka 31. Statuta Općine Legrad </w:t>
      </w: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 („Službeni glasnik Koprivničko – križevačke županije“ broj 5/13, 2/18, 19/18) te sukladno odluci o donošenju Procjene rizika od velikih nesreća za Općinu Legrad (KLASA: 810-01/18-01/01, URBROJ: 2137/10-18-11, od 06.06.2018.god.), a po dobivenoj suglasnosti Mi8nistarstva unutarnjih poslova – Ravnateljstva civilne zaštite (KLASA: 810-05/19-01/01, URBROJ: 511-01-393-19-16, od 24. rujna 2019.god.), Općinsko vijeće Općine Legrad na 27. sjednici održanoj 14. listopada 2019.god. donijelo je Odluku o određivanju pravnih osoba od interesa za sustav civilne zaštite Općine Legrad (KLASA: 810-01/19-01/03, URBROJ: 2137/10-19-4, od 14. listopada 2019.god.). </w:t>
      </w:r>
    </w:p>
    <w:p w14:paraId="43BD0BDA" w14:textId="325862DA" w:rsidR="003B52D9" w:rsidRPr="00AB0C7C" w:rsidRDefault="003B52D9" w:rsidP="003B52D9">
      <w:pPr>
        <w:rPr>
          <w:rStyle w:val="Hiperveza"/>
          <w:rFonts w:ascii="Times New Roman" w:hAnsi="Times New Roman" w:cs="Times New Roman"/>
          <w:color w:val="auto"/>
          <w:szCs w:val="24"/>
          <w:u w:val="none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>Pravne osobe od interesa za sustav civilne zaštite Općine Legrad su:</w:t>
      </w:r>
    </w:p>
    <w:p w14:paraId="03D516CC" w14:textId="306088AD" w:rsidR="003B52D9" w:rsidRPr="00AB0C7C" w:rsidRDefault="003B52D9" w:rsidP="003B52D9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LEKOM GRAD d.o.o., Legrad,</w:t>
      </w:r>
    </w:p>
    <w:p w14:paraId="02681E35" w14:textId="76B48EDE" w:rsidR="003B52D9" w:rsidRPr="00AB0C7C" w:rsidRDefault="003B52D9" w:rsidP="003B52D9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Lovačka udruga “Kuna” Legrad,</w:t>
      </w:r>
    </w:p>
    <w:p w14:paraId="07D9C6EC" w14:textId="63B093F0" w:rsidR="003B52D9" w:rsidRPr="00AB0C7C" w:rsidRDefault="003B52D9" w:rsidP="003B52D9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Športsko ribolovni klub “Smuđ” Legrad. </w:t>
      </w:r>
    </w:p>
    <w:p w14:paraId="0E13BD34" w14:textId="1F75D224" w:rsidR="00E23166" w:rsidRPr="00AB0C7C" w:rsidRDefault="00E23166" w:rsidP="00E23166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Sukladno Zakonu o sustavu civilne zaštite („Narodne Novine“ br. 82/15, 118/18), članku 20. operativne snage sustava civilne zaštite su: stožeri civilne zaštite, operativne snage vatrogastva, operativne snage Hrvatskog Crvenog križa, operativne snage Hrvatske gorske službe spašavanja, udruge, postrojbe i povjerenici, koordinatori na lokaciji te pravne osobe od interesa za sustav civilne zaštite. Navedene operativne snage u Analizi sustava civilne zaštite Općine </w:t>
      </w:r>
      <w:r w:rsidR="000451FF" w:rsidRPr="00AB0C7C">
        <w:rPr>
          <w:rFonts w:ascii="Times New Roman" w:hAnsi="Times New Roman" w:cs="Times New Roman"/>
          <w:szCs w:val="24"/>
        </w:rPr>
        <w:t>Legrad</w:t>
      </w:r>
      <w:r w:rsidRPr="00AB0C7C">
        <w:rPr>
          <w:rFonts w:ascii="Times New Roman" w:hAnsi="Times New Roman" w:cs="Times New Roman"/>
          <w:szCs w:val="24"/>
        </w:rPr>
        <w:t xml:space="preserve"> za 2019.god. obrađuju se pojedinačno u zasebnim točkama. Kao pravna osoba u Odluci o određivanju operativnih snaga i pravnih osoba od interesa za sustav civilne zaštite Općine </w:t>
      </w:r>
      <w:r w:rsidR="000451FF" w:rsidRPr="00AB0C7C">
        <w:rPr>
          <w:rFonts w:ascii="Times New Roman" w:hAnsi="Times New Roman" w:cs="Times New Roman"/>
          <w:szCs w:val="24"/>
        </w:rPr>
        <w:t xml:space="preserve">Legrad </w:t>
      </w:r>
      <w:r w:rsidRPr="00AB0C7C">
        <w:rPr>
          <w:rFonts w:ascii="Times New Roman" w:hAnsi="Times New Roman" w:cs="Times New Roman"/>
          <w:szCs w:val="24"/>
        </w:rPr>
        <w:t>navodi se</w:t>
      </w:r>
      <w:r w:rsidR="000451FF" w:rsidRPr="00AB0C7C">
        <w:rPr>
          <w:rFonts w:ascii="Times New Roman" w:hAnsi="Times New Roman" w:cs="Times New Roman"/>
          <w:szCs w:val="24"/>
        </w:rPr>
        <w:t xml:space="preserve"> LEKOM GRAD</w:t>
      </w:r>
      <w:r w:rsidRPr="00AB0C7C">
        <w:rPr>
          <w:rFonts w:ascii="Times New Roman" w:hAnsi="Times New Roman" w:cs="Times New Roman"/>
          <w:szCs w:val="24"/>
        </w:rPr>
        <w:t xml:space="preserve"> d.o.o. te prema tome analiza koja slijedi odnosi se na </w:t>
      </w:r>
      <w:r w:rsidR="000451FF" w:rsidRPr="00AB0C7C">
        <w:rPr>
          <w:rFonts w:ascii="Times New Roman" w:hAnsi="Times New Roman" w:cs="Times New Roman"/>
          <w:szCs w:val="24"/>
        </w:rPr>
        <w:t>LEKOM GRAD</w:t>
      </w:r>
      <w:r w:rsidRPr="00AB0C7C">
        <w:rPr>
          <w:rFonts w:ascii="Times New Roman" w:hAnsi="Times New Roman" w:cs="Times New Roman"/>
          <w:szCs w:val="24"/>
        </w:rPr>
        <w:t xml:space="preserve"> d.o.o.</w:t>
      </w:r>
    </w:p>
    <w:p w14:paraId="6DEF4AEC" w14:textId="77777777" w:rsidR="00B16123" w:rsidRDefault="00B16123" w:rsidP="00E23166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</w:p>
    <w:p w14:paraId="1AC290B7" w14:textId="73BC451E" w:rsidR="00E23166" w:rsidRPr="00AB0C7C" w:rsidRDefault="00E23166" w:rsidP="00E23166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begin"/>
      </w:r>
      <w:r w:rsidR="007532F3" w:rsidRPr="00AB0C7C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10</w:t>
      </w:r>
      <w:r w:rsidR="007532F3"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 xml:space="preserve">: Prikaz podataka </w:t>
      </w:r>
      <w:r w:rsidR="000451FF" w:rsidRPr="00AB0C7C">
        <w:rPr>
          <w:rFonts w:ascii="Times New Roman" w:hAnsi="Times New Roman" w:cs="Times New Roman"/>
          <w:sz w:val="24"/>
          <w:szCs w:val="24"/>
        </w:rPr>
        <w:t>LEKOM GRAD</w:t>
      </w:r>
      <w:r w:rsidRPr="00AB0C7C">
        <w:rPr>
          <w:rFonts w:ascii="Times New Roman" w:hAnsi="Times New Roman" w:cs="Times New Roman"/>
          <w:sz w:val="24"/>
          <w:szCs w:val="24"/>
        </w:rPr>
        <w:t xml:space="preserve"> d.o.o.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484"/>
        <w:gridCol w:w="7583"/>
      </w:tblGrid>
      <w:tr w:rsidR="002A4258" w:rsidRPr="00AB0C7C" w14:paraId="69AF89D1" w14:textId="77777777" w:rsidTr="002A4258">
        <w:tc>
          <w:tcPr>
            <w:tcW w:w="1451" w:type="dxa"/>
          </w:tcPr>
          <w:p w14:paraId="353671AE" w14:textId="77777777" w:rsidR="002A4258" w:rsidRPr="00AB0C7C" w:rsidRDefault="002A4258" w:rsidP="00DD2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Kadrovska popunjenost</w:t>
            </w:r>
          </w:p>
          <w:p w14:paraId="04B3F8B5" w14:textId="77777777" w:rsidR="002A4258" w:rsidRPr="00AB0C7C" w:rsidRDefault="002A4258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6" w:type="dxa"/>
          </w:tcPr>
          <w:p w14:paraId="0758D8BA" w14:textId="77777777" w:rsidR="002A4258" w:rsidRPr="00AB0C7C" w:rsidRDefault="002A4258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Osnovna oprema za djelovanje u slučaju velikih nesreća i katastrofa</w:t>
            </w:r>
          </w:p>
        </w:tc>
      </w:tr>
      <w:tr w:rsidR="002A4258" w:rsidRPr="00AB0C7C" w14:paraId="54E58169" w14:textId="77777777" w:rsidTr="002A4258">
        <w:trPr>
          <w:trHeight w:val="326"/>
        </w:trPr>
        <w:tc>
          <w:tcPr>
            <w:tcW w:w="1451" w:type="dxa"/>
          </w:tcPr>
          <w:p w14:paraId="0E470A79" w14:textId="175092C7" w:rsidR="002A4258" w:rsidRPr="00AB0C7C" w:rsidRDefault="002A4258" w:rsidP="00DD23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 zaposlenik</w:t>
            </w:r>
          </w:p>
        </w:tc>
        <w:tc>
          <w:tcPr>
            <w:tcW w:w="7616" w:type="dxa"/>
          </w:tcPr>
          <w:p w14:paraId="0A4EB4CC" w14:textId="77777777" w:rsidR="002A4258" w:rsidRPr="00AB0C7C" w:rsidRDefault="002A4258" w:rsidP="002A4258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Traktor NEW HOLLAND TD 5,95</w:t>
            </w:r>
          </w:p>
          <w:p w14:paraId="087AA0D2" w14:textId="77777777" w:rsidR="002A4258" w:rsidRPr="00AB0C7C" w:rsidRDefault="002A4258" w:rsidP="002A4258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Traktorska kosilica „FERRIS“</w:t>
            </w:r>
          </w:p>
          <w:p w14:paraId="6378604B" w14:textId="77777777" w:rsidR="002A4258" w:rsidRPr="00AB0C7C" w:rsidRDefault="002A4258" w:rsidP="002A4258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Kombi vozilo PEUGEOT BOXER</w:t>
            </w:r>
          </w:p>
          <w:p w14:paraId="1C130C71" w14:textId="77777777" w:rsidR="002A4258" w:rsidRPr="00AB0C7C" w:rsidRDefault="002A4258" w:rsidP="002A4258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 xml:space="preserve">Čamac – kosilica za košnju vodenog bilja FLAMMIFER FFB 510  </w:t>
            </w:r>
          </w:p>
          <w:p w14:paraId="56696B85" w14:textId="21D113CF" w:rsidR="002A4258" w:rsidRPr="00AB0C7C" w:rsidRDefault="002A4258" w:rsidP="002A4258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Ralica za čišćenje snijeg EFX-ALPS-301</w:t>
            </w:r>
          </w:p>
        </w:tc>
      </w:tr>
    </w:tbl>
    <w:p w14:paraId="5F53385A" w14:textId="173FDC06" w:rsidR="00E23166" w:rsidRPr="00AB0C7C" w:rsidRDefault="00E23166" w:rsidP="00A43CC3">
      <w:pPr>
        <w:pStyle w:val="Tijeloteksta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188CA2B" w14:textId="730B3E14" w:rsidR="00A43CC3" w:rsidRPr="00AB0C7C" w:rsidRDefault="00A43CC3" w:rsidP="00A43CC3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begin"/>
      </w:r>
      <w:r w:rsidR="007532F3" w:rsidRPr="00AB0C7C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7532F3" w:rsidRPr="00AB0C7C">
        <w:rPr>
          <w:rFonts w:ascii="Times New Roman" w:hAnsi="Times New Roman" w:cs="Times New Roman"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11</w:t>
      </w:r>
      <w:r w:rsidR="007532F3"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podataka Lovačke udruge „Kuna“ Legrad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484"/>
        <w:gridCol w:w="7583"/>
      </w:tblGrid>
      <w:tr w:rsidR="00A43CC3" w:rsidRPr="00AB0C7C" w14:paraId="25D6CD30" w14:textId="77777777" w:rsidTr="007532F3">
        <w:tc>
          <w:tcPr>
            <w:tcW w:w="1451" w:type="dxa"/>
          </w:tcPr>
          <w:p w14:paraId="57C0B3DE" w14:textId="77777777" w:rsidR="00A43CC3" w:rsidRPr="00AB0C7C" w:rsidRDefault="00A43CC3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Kadrovska popunjenost</w:t>
            </w:r>
          </w:p>
          <w:p w14:paraId="16C11E86" w14:textId="77777777" w:rsidR="00A43CC3" w:rsidRPr="00AB0C7C" w:rsidRDefault="00A43CC3" w:rsidP="007532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6" w:type="dxa"/>
          </w:tcPr>
          <w:p w14:paraId="09BCAA1D" w14:textId="77777777" w:rsidR="00A43CC3" w:rsidRPr="00AB0C7C" w:rsidRDefault="00A43CC3" w:rsidP="007532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Osnovna oprema za djelovanje u slučaju velikih nesreća i katastrofa</w:t>
            </w:r>
          </w:p>
        </w:tc>
      </w:tr>
      <w:tr w:rsidR="00A43CC3" w:rsidRPr="00AB0C7C" w14:paraId="00F59281" w14:textId="77777777" w:rsidTr="007532F3">
        <w:trPr>
          <w:trHeight w:val="326"/>
        </w:trPr>
        <w:tc>
          <w:tcPr>
            <w:tcW w:w="1451" w:type="dxa"/>
          </w:tcPr>
          <w:p w14:paraId="3C8A7C2F" w14:textId="075EBA5A" w:rsidR="00A43CC3" w:rsidRPr="00AB0C7C" w:rsidRDefault="00A43CC3" w:rsidP="007532F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34 člana</w:t>
            </w:r>
          </w:p>
        </w:tc>
        <w:tc>
          <w:tcPr>
            <w:tcW w:w="7616" w:type="dxa"/>
          </w:tcPr>
          <w:p w14:paraId="43919257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Kosilica za travu (2 kom)</w:t>
            </w:r>
          </w:p>
          <w:p w14:paraId="42A7F4B6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Trimer za travu – flakserica (1 kom)</w:t>
            </w:r>
          </w:p>
          <w:p w14:paraId="4063D38B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Trimer za živicu (2 kom)</w:t>
            </w:r>
          </w:p>
          <w:p w14:paraId="50B744C6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Motorna pila (2 kom)</w:t>
            </w:r>
          </w:p>
          <w:p w14:paraId="21D6527F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Produžni kabel 30 m (1 kom)</w:t>
            </w:r>
          </w:p>
          <w:p w14:paraId="3627A190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Lopata (4 kom)</w:t>
            </w:r>
          </w:p>
          <w:p w14:paraId="296DD978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Grablje (3 kom)</w:t>
            </w:r>
          </w:p>
          <w:p w14:paraId="763CA75C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Štihača (3 kom)</w:t>
            </w:r>
          </w:p>
          <w:p w14:paraId="0FED5B4D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Vile (3 kom)</w:t>
            </w:r>
          </w:p>
          <w:p w14:paraId="1FD45B96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Građevinska kolica – tačke (2 kom)</w:t>
            </w:r>
          </w:p>
          <w:p w14:paraId="30CA4F54" w14:textId="77777777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Aluminijske ljestve 6 m (1 kom)</w:t>
            </w:r>
          </w:p>
          <w:p w14:paraId="06DA54D8" w14:textId="5C520814" w:rsidR="00A43CC3" w:rsidRPr="00AB0C7C" w:rsidRDefault="00A43CC3" w:rsidP="00A43CC3">
            <w:pPr>
              <w:pStyle w:val="Odlomakpopisa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7C">
              <w:rPr>
                <w:rFonts w:ascii="Times New Roman" w:hAnsi="Times New Roman" w:cs="Times New Roman"/>
                <w:sz w:val="24"/>
                <w:szCs w:val="24"/>
              </w:rPr>
              <w:t>Sjekira (3 kom)</w:t>
            </w:r>
          </w:p>
        </w:tc>
      </w:tr>
    </w:tbl>
    <w:p w14:paraId="0AA11AAB" w14:textId="77777777" w:rsidR="00A43CC3" w:rsidRPr="00AB0C7C" w:rsidRDefault="00A43CC3" w:rsidP="00A43CC3">
      <w:pPr>
        <w:pStyle w:val="Tijeloteksta"/>
        <w:rPr>
          <w:rFonts w:ascii="Times New Roman" w:hAnsi="Times New Roman" w:cs="Times New Roman"/>
          <w:szCs w:val="24"/>
          <w:highlight w:val="yellow"/>
        </w:rPr>
      </w:pPr>
    </w:p>
    <w:p w14:paraId="52FC5B9E" w14:textId="622F3FD2" w:rsidR="00E23166" w:rsidRPr="00AB0C7C" w:rsidRDefault="00E23166" w:rsidP="00E23166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B0C7C">
        <w:rPr>
          <w:rFonts w:ascii="Times New Roman" w:hAnsi="Times New Roman" w:cs="Times New Roman"/>
          <w:sz w:val="24"/>
          <w:szCs w:val="24"/>
        </w:rPr>
        <w:t>3.9. UDRUGE GRAĐANA</w:t>
      </w:r>
    </w:p>
    <w:p w14:paraId="5C3A540B" w14:textId="77777777" w:rsidR="00E23166" w:rsidRPr="00AB0C7C" w:rsidRDefault="00E23166" w:rsidP="00E2316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44B722A1" w14:textId="2FA8A8BE" w:rsidR="00E23166" w:rsidRPr="00AB0C7C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Zakonom o sustavu civilne zaštite (“Narodne Novine br. 82/15, 118/18), članak 20. Udruge su određene kao operativne snage sustava civilne zaštite. Udruge koje nemaju javne ovlasti, a od interesa su za sustav civilne zaštite, pričuvni su dio operativnih snaga sustava civilne zaštite koji je osposobljen za provođenje pojedinih mjera i aktivnosti sustava civilne zaštite, svojim sposobnostima nadopunjavaju sposobnosti temeljnih operativnih snaga i specijalističkih i intervencijskih postrojbi civilne zaštite te se uključuju u provođenje mjera i aktivnosti sustava civilne zaštite. </w:t>
      </w:r>
    </w:p>
    <w:p w14:paraId="40B86543" w14:textId="77777777" w:rsidR="00E23166" w:rsidRPr="00AB0C7C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Udruge samostalno provode osposobljavanje svojih članova i sudjeluje u osposobljavanju i vježbama s drugim operativnim snagama sustav civilne zaštite. </w:t>
      </w:r>
    </w:p>
    <w:p w14:paraId="2D653DDD" w14:textId="53F59F21" w:rsidR="00E23166" w:rsidRPr="00AB0C7C" w:rsidRDefault="000451FF" w:rsidP="00E23166">
      <w:pPr>
        <w:rPr>
          <w:rFonts w:ascii="Times New Roman" w:hAnsi="Times New Roman" w:cs="Times New Roman"/>
          <w:color w:val="000000"/>
          <w:szCs w:val="24"/>
        </w:rPr>
      </w:pPr>
      <w:r w:rsidRPr="00AB0C7C">
        <w:rPr>
          <w:rStyle w:val="Hiperveza"/>
          <w:rFonts w:ascii="Times New Roman" w:hAnsi="Times New Roman" w:cs="Times New Roman"/>
          <w:color w:val="auto"/>
          <w:szCs w:val="24"/>
          <w:u w:val="none"/>
        </w:rPr>
        <w:t xml:space="preserve">Odlukom o određivanju pravnih osoba od interesa za sustav civilne zaštite Općine Legrad (KLASA: 810-01/19-01/03, URBROJ: 2137/10-19-4, od 14. listopada 2019.god.) </w:t>
      </w:r>
      <w:r w:rsidR="00E23166" w:rsidRPr="00AB0C7C">
        <w:rPr>
          <w:rFonts w:ascii="Times New Roman" w:hAnsi="Times New Roman" w:cs="Times New Roman"/>
          <w:color w:val="000000"/>
          <w:szCs w:val="24"/>
        </w:rPr>
        <w:t>udruge Lovačk</w:t>
      </w:r>
      <w:r w:rsidRPr="00AB0C7C">
        <w:rPr>
          <w:rFonts w:ascii="Times New Roman" w:hAnsi="Times New Roman" w:cs="Times New Roman"/>
          <w:color w:val="000000"/>
          <w:szCs w:val="24"/>
        </w:rPr>
        <w:t>a udruga „Kuna“ Legrad</w:t>
      </w:r>
      <w:r w:rsidR="00E23166" w:rsidRPr="00AB0C7C">
        <w:rPr>
          <w:rFonts w:ascii="Times New Roman" w:hAnsi="Times New Roman" w:cs="Times New Roman"/>
          <w:color w:val="000000"/>
          <w:szCs w:val="24"/>
        </w:rPr>
        <w:t xml:space="preserve"> te </w:t>
      </w:r>
      <w:r w:rsidRPr="00AB0C7C">
        <w:rPr>
          <w:rFonts w:ascii="Times New Roman" w:hAnsi="Times New Roman" w:cs="Times New Roman"/>
          <w:color w:val="000000"/>
          <w:szCs w:val="24"/>
        </w:rPr>
        <w:t>Športsko ribolovni klub „Smuđ“ Legrad</w:t>
      </w:r>
      <w:r w:rsidR="00E23166" w:rsidRPr="00AB0C7C">
        <w:rPr>
          <w:rFonts w:ascii="Times New Roman" w:hAnsi="Times New Roman" w:cs="Times New Roman"/>
          <w:color w:val="000000"/>
          <w:szCs w:val="24"/>
        </w:rPr>
        <w:t xml:space="preserve"> određene su kao pravne osobe od interesa za sustav civilne zaštite Općine </w:t>
      </w:r>
      <w:r w:rsidRPr="00AB0C7C">
        <w:rPr>
          <w:rFonts w:ascii="Times New Roman" w:hAnsi="Times New Roman" w:cs="Times New Roman"/>
          <w:color w:val="000000"/>
          <w:szCs w:val="24"/>
        </w:rPr>
        <w:t>Legrad</w:t>
      </w:r>
      <w:r w:rsidR="00E23166" w:rsidRPr="00AB0C7C">
        <w:rPr>
          <w:rFonts w:ascii="Times New Roman" w:hAnsi="Times New Roman" w:cs="Times New Roman"/>
          <w:color w:val="000000"/>
          <w:szCs w:val="24"/>
        </w:rPr>
        <w:t xml:space="preserve"> te će sukladno tome, prema potrebi dobiti i zadaće.</w:t>
      </w:r>
    </w:p>
    <w:p w14:paraId="00501FDF" w14:textId="77777777" w:rsidR="00E23166" w:rsidRPr="00AB0C7C" w:rsidRDefault="00E23166" w:rsidP="00E23166">
      <w:pPr>
        <w:pStyle w:val="Naslov1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lastRenderedPageBreak/>
        <w:t>4. OSTALI SUDIONICI SUSTAVA CIVILNE ZAŠTITE</w:t>
      </w:r>
    </w:p>
    <w:p w14:paraId="1CE36430" w14:textId="77777777" w:rsidR="00E23166" w:rsidRPr="00AB0C7C" w:rsidRDefault="00E23166" w:rsidP="00E23166">
      <w:pPr>
        <w:spacing w:after="0"/>
        <w:rPr>
          <w:rFonts w:ascii="Times New Roman" w:hAnsi="Times New Roman" w:cs="Times New Roman"/>
          <w:szCs w:val="24"/>
        </w:rPr>
      </w:pPr>
    </w:p>
    <w:p w14:paraId="46BAAA03" w14:textId="5D4C03E3" w:rsidR="00E23166" w:rsidRPr="00AB0C7C" w:rsidRDefault="00E23166" w:rsidP="00E231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AB0C7C">
        <w:rPr>
          <w:rFonts w:ascii="Times New Roman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7F19320F" w14:textId="77777777" w:rsidR="000451FF" w:rsidRPr="00AB0C7C" w:rsidRDefault="000451FF" w:rsidP="000451F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p w14:paraId="04A25E31" w14:textId="77777777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MUP - Policijska uprava Koprivničko - križevačka, Policijska postaja Koprivnica </w:t>
      </w:r>
    </w:p>
    <w:p w14:paraId="64043146" w14:textId="733F3F0C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Postrojba civilne zaštite za spašavanje iz ruševina </w:t>
      </w:r>
    </w:p>
    <w:p w14:paraId="0FE34278" w14:textId="08F9263F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Centar za socijalnu skrb Koprivnica </w:t>
      </w:r>
    </w:p>
    <w:p w14:paraId="1C79A89F" w14:textId="730E3765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Caritas Koprivničko - križevačke županije </w:t>
      </w:r>
    </w:p>
    <w:p w14:paraId="0246A9FE" w14:textId="650DD13D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Hrvatske šume, Uprava šuma Podružnica Koprivnica </w:t>
      </w:r>
    </w:p>
    <w:p w14:paraId="6BF41AA9" w14:textId="1842B1D0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Hrvatski Telekom d.d. Zagreb </w:t>
      </w:r>
    </w:p>
    <w:p w14:paraId="26527C2E" w14:textId="1340FEB0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Hrvatski zavod za toksikologiju i antidoping Zagreb </w:t>
      </w:r>
    </w:p>
    <w:p w14:paraId="4572A5FC" w14:textId="77777777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Veterinarska stanica Koprivnica </w:t>
      </w:r>
    </w:p>
    <w:p w14:paraId="5A569401" w14:textId="291F4959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HEP ODS d.o.o „Elektra“ Zagreb – Pogon Koprivnica </w:t>
      </w:r>
    </w:p>
    <w:p w14:paraId="4678D3F0" w14:textId="5AC45F4B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Županijska uprava za ceste Koprivničko - križevačke županije </w:t>
      </w:r>
    </w:p>
    <w:p w14:paraId="24677568" w14:textId="1389E367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Zavod za hitnu medicinu Koprivničko - križevačke županije </w:t>
      </w:r>
    </w:p>
    <w:p w14:paraId="300FDABE" w14:textId="41345F06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Zavod za javno zdravstvo Koprivničko - križevačke županije </w:t>
      </w:r>
    </w:p>
    <w:p w14:paraId="6B477B32" w14:textId="321EF616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Dom zdravlja Koprivničko - križevačke županije </w:t>
      </w:r>
    </w:p>
    <w:p w14:paraId="304E14A4" w14:textId="16DE2FC8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Dom zdravlja Koprivnica </w:t>
      </w:r>
    </w:p>
    <w:p w14:paraId="3E7AAB93" w14:textId="32B2F69C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Opća bolnica Koprivnica </w:t>
      </w:r>
    </w:p>
    <w:p w14:paraId="0314F1A2" w14:textId="153500D4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Hrvatske vode – Vodnogospodarski odjel za Muru i gornju Dravu </w:t>
      </w:r>
    </w:p>
    <w:p w14:paraId="5586956A" w14:textId="7F83A6B8" w:rsidR="000451FF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>MUP – Ravnateljstvo civilne zaštite – Područni ured civilne zaštite Varaždin – Služba civilne zaštite Koprivnica</w:t>
      </w:r>
    </w:p>
    <w:p w14:paraId="290BD514" w14:textId="020CA45E" w:rsidR="00E23166" w:rsidRPr="00AB0C7C" w:rsidRDefault="000451FF" w:rsidP="000451F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C7C">
        <w:rPr>
          <w:rFonts w:ascii="Times New Roman" w:hAnsi="Times New Roman" w:cs="Times New Roman"/>
          <w:color w:val="000000"/>
          <w:sz w:val="24"/>
          <w:szCs w:val="24"/>
        </w:rPr>
        <w:t xml:space="preserve">Hrvatska poljoprivredno - šumarska savjetodavna služba – Savjetodavna služba Koprivničko - križevačke županije </w:t>
      </w:r>
    </w:p>
    <w:p w14:paraId="1D059DAE" w14:textId="58D0624E" w:rsidR="00E23166" w:rsidRPr="00AB0C7C" w:rsidRDefault="00E23166" w:rsidP="00E23166">
      <w:pPr>
        <w:pStyle w:val="Naslov1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5. KAPACITETI ZA ZBRINJAVANJE I DRUGI OBJEKTI ZA SKLANJANJE</w:t>
      </w:r>
    </w:p>
    <w:p w14:paraId="0F398BB1" w14:textId="2DB0B555" w:rsidR="00E23166" w:rsidRPr="00AB0C7C" w:rsidRDefault="00E23166" w:rsidP="0006680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783D9D0" w14:textId="77777777" w:rsidR="000451FF" w:rsidRPr="00AB0C7C" w:rsidRDefault="000451FF" w:rsidP="000451FF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Na prostoru Općine Legrad nema izgrađenih i klasificiranih javnih i grupnih skloništa. </w:t>
      </w:r>
    </w:p>
    <w:p w14:paraId="663B0B31" w14:textId="77777777" w:rsidR="000451FF" w:rsidRPr="00AB0C7C" w:rsidRDefault="000451FF" w:rsidP="000451FF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Zbrinjavanje je moguće provesti u domovima, hotelima i odmaralištima.. U istim objektima moguća je i priprema hrane jer su opremljeni kuhinjama.</w:t>
      </w:r>
    </w:p>
    <w:p w14:paraId="3DDD8291" w14:textId="1A0520C3" w:rsidR="00066809" w:rsidRPr="00AB0C7C" w:rsidRDefault="000451FF" w:rsidP="000451FF">
      <w:pPr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Također, zbrinjavanje je moguće sprovesti i u odmaralištima u vlasništvu firmi na jezeru Šoderica, za koja ne postoje podaci o kapacitetima.</w:t>
      </w:r>
    </w:p>
    <w:p w14:paraId="05A2A28F" w14:textId="4151AFFF" w:rsidR="000451FF" w:rsidRPr="00AB0C7C" w:rsidRDefault="000451FF" w:rsidP="000451FF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514142908"/>
      <w:bookmarkStart w:id="11" w:name="_Toc22902966"/>
      <w:r w:rsidRPr="00AB0C7C">
        <w:rPr>
          <w:rFonts w:ascii="Times New Roman" w:hAnsi="Times New Roman" w:cs="Times New Roman"/>
          <w:sz w:val="24"/>
          <w:szCs w:val="24"/>
        </w:rPr>
        <w:t xml:space="preserve">Tablica 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B0C7C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45E40">
        <w:rPr>
          <w:rFonts w:ascii="Times New Roman" w:hAnsi="Times New Roman" w:cs="Times New Roman"/>
          <w:noProof/>
          <w:sz w:val="24"/>
          <w:szCs w:val="24"/>
        </w:rPr>
        <w:t>12</w:t>
      </w:r>
      <w:r w:rsidRPr="00AB0C7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B0C7C">
        <w:rPr>
          <w:rFonts w:ascii="Times New Roman" w:hAnsi="Times New Roman" w:cs="Times New Roman"/>
          <w:sz w:val="24"/>
          <w:szCs w:val="24"/>
        </w:rPr>
        <w:t>: Prikaz društvenih domova, hotela i odmarališta na području Općine s kapacitetima za zbrinjavanje stanovništva</w:t>
      </w:r>
      <w:bookmarkEnd w:id="10"/>
      <w:bookmarkEnd w:id="11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2172"/>
        <w:gridCol w:w="2551"/>
      </w:tblGrid>
      <w:tr w:rsidR="000451FF" w:rsidRPr="00AB0C7C" w14:paraId="64261E00" w14:textId="77777777" w:rsidTr="007532F3">
        <w:tc>
          <w:tcPr>
            <w:tcW w:w="4349" w:type="dxa"/>
            <w:shd w:val="clear" w:color="auto" w:fill="auto"/>
          </w:tcPr>
          <w:p w14:paraId="4B42F6C8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3023548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Naziv objekta</w:t>
            </w:r>
          </w:p>
        </w:tc>
        <w:tc>
          <w:tcPr>
            <w:tcW w:w="2172" w:type="dxa"/>
            <w:shd w:val="clear" w:color="auto" w:fill="auto"/>
          </w:tcPr>
          <w:p w14:paraId="66C2E585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DEBFB67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Broj osoba</w:t>
            </w:r>
          </w:p>
        </w:tc>
        <w:tc>
          <w:tcPr>
            <w:tcW w:w="2551" w:type="dxa"/>
            <w:shd w:val="clear" w:color="auto" w:fill="auto"/>
          </w:tcPr>
          <w:p w14:paraId="41188153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0C7C">
              <w:rPr>
                <w:rFonts w:ascii="Times New Roman" w:hAnsi="Times New Roman" w:cs="Times New Roman"/>
                <w:b/>
                <w:szCs w:val="24"/>
              </w:rPr>
              <w:t>Kuhinja za pripremu hrane Da / Ne</w:t>
            </w:r>
          </w:p>
        </w:tc>
      </w:tr>
      <w:tr w:rsidR="000451FF" w:rsidRPr="00AB0C7C" w14:paraId="508561C9" w14:textId="77777777" w:rsidTr="007532F3">
        <w:tc>
          <w:tcPr>
            <w:tcW w:w="4349" w:type="dxa"/>
          </w:tcPr>
          <w:p w14:paraId="2559BF77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Društveni dom „Legradski dom“</w:t>
            </w:r>
          </w:p>
        </w:tc>
        <w:tc>
          <w:tcPr>
            <w:tcW w:w="2172" w:type="dxa"/>
          </w:tcPr>
          <w:p w14:paraId="7F130D6C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551" w:type="dxa"/>
          </w:tcPr>
          <w:p w14:paraId="18F6D63B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7FB1E26C" w14:textId="77777777" w:rsidTr="007532F3">
        <w:tc>
          <w:tcPr>
            <w:tcW w:w="4349" w:type="dxa"/>
          </w:tcPr>
          <w:p w14:paraId="28053962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Vatrogasni dom Legrad</w:t>
            </w:r>
          </w:p>
        </w:tc>
        <w:tc>
          <w:tcPr>
            <w:tcW w:w="2172" w:type="dxa"/>
          </w:tcPr>
          <w:p w14:paraId="6B772483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551" w:type="dxa"/>
          </w:tcPr>
          <w:p w14:paraId="54C0B378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0C6A0FA0" w14:textId="77777777" w:rsidTr="007532F3">
        <w:tc>
          <w:tcPr>
            <w:tcW w:w="4349" w:type="dxa"/>
          </w:tcPr>
          <w:p w14:paraId="664855A6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Lovački dom Legrad</w:t>
            </w:r>
          </w:p>
        </w:tc>
        <w:tc>
          <w:tcPr>
            <w:tcW w:w="2172" w:type="dxa"/>
          </w:tcPr>
          <w:p w14:paraId="000AAA6F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551" w:type="dxa"/>
          </w:tcPr>
          <w:p w14:paraId="343911BB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4DED6345" w14:textId="77777777" w:rsidTr="007532F3">
        <w:tc>
          <w:tcPr>
            <w:tcW w:w="4349" w:type="dxa"/>
          </w:tcPr>
          <w:p w14:paraId="5BE62253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Vatrogasni dom Veliki Otok</w:t>
            </w:r>
          </w:p>
        </w:tc>
        <w:tc>
          <w:tcPr>
            <w:tcW w:w="2172" w:type="dxa"/>
          </w:tcPr>
          <w:p w14:paraId="26BFA2A5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150-200</w:t>
            </w:r>
          </w:p>
        </w:tc>
        <w:tc>
          <w:tcPr>
            <w:tcW w:w="2551" w:type="dxa"/>
          </w:tcPr>
          <w:p w14:paraId="20CF5B46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1D48E946" w14:textId="77777777" w:rsidTr="007532F3">
        <w:tc>
          <w:tcPr>
            <w:tcW w:w="4349" w:type="dxa"/>
          </w:tcPr>
          <w:p w14:paraId="27063BEA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lastRenderedPageBreak/>
              <w:t>Dom mještana Podravska Selnica</w:t>
            </w:r>
          </w:p>
        </w:tc>
        <w:tc>
          <w:tcPr>
            <w:tcW w:w="2172" w:type="dxa"/>
          </w:tcPr>
          <w:p w14:paraId="35353E6D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200-250</w:t>
            </w:r>
          </w:p>
        </w:tc>
        <w:tc>
          <w:tcPr>
            <w:tcW w:w="2551" w:type="dxa"/>
          </w:tcPr>
          <w:p w14:paraId="56A89AD6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591B65E8" w14:textId="77777777" w:rsidTr="007532F3">
        <w:tc>
          <w:tcPr>
            <w:tcW w:w="4349" w:type="dxa"/>
          </w:tcPr>
          <w:p w14:paraId="1129DAA1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Vatrogasni dom Kutnjak</w:t>
            </w:r>
          </w:p>
        </w:tc>
        <w:tc>
          <w:tcPr>
            <w:tcW w:w="2172" w:type="dxa"/>
          </w:tcPr>
          <w:p w14:paraId="0DB50ECF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150-200</w:t>
            </w:r>
          </w:p>
        </w:tc>
        <w:tc>
          <w:tcPr>
            <w:tcW w:w="2551" w:type="dxa"/>
          </w:tcPr>
          <w:p w14:paraId="7605D724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0451FF" w:rsidRPr="00AB0C7C" w14:paraId="43892FCC" w14:textId="77777777" w:rsidTr="007532F3">
        <w:tc>
          <w:tcPr>
            <w:tcW w:w="4349" w:type="dxa"/>
          </w:tcPr>
          <w:p w14:paraId="0B21496E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Vatrogasni dom Mali Otok</w:t>
            </w:r>
          </w:p>
        </w:tc>
        <w:tc>
          <w:tcPr>
            <w:tcW w:w="2172" w:type="dxa"/>
          </w:tcPr>
          <w:p w14:paraId="170AB3C4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551" w:type="dxa"/>
          </w:tcPr>
          <w:p w14:paraId="109F1F87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NE</w:t>
            </w:r>
          </w:p>
        </w:tc>
      </w:tr>
      <w:tr w:rsidR="000451FF" w:rsidRPr="00AB0C7C" w14:paraId="48EEF142" w14:textId="77777777" w:rsidTr="007532F3">
        <w:tc>
          <w:tcPr>
            <w:tcW w:w="4349" w:type="dxa"/>
          </w:tcPr>
          <w:p w14:paraId="00FB6FF8" w14:textId="77777777" w:rsidR="000451FF" w:rsidRPr="00AB0C7C" w:rsidRDefault="000451FF" w:rsidP="007532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Vatrogasni dom Zablatje</w:t>
            </w:r>
          </w:p>
        </w:tc>
        <w:tc>
          <w:tcPr>
            <w:tcW w:w="2172" w:type="dxa"/>
          </w:tcPr>
          <w:p w14:paraId="49031BD0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150-200</w:t>
            </w:r>
          </w:p>
        </w:tc>
        <w:tc>
          <w:tcPr>
            <w:tcW w:w="2551" w:type="dxa"/>
          </w:tcPr>
          <w:p w14:paraId="174EE68A" w14:textId="77777777" w:rsidR="000451FF" w:rsidRPr="00AB0C7C" w:rsidRDefault="000451FF" w:rsidP="0075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0C7C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</w:tbl>
    <w:p w14:paraId="52B6EFFF" w14:textId="04F7EDC3" w:rsidR="00E23166" w:rsidRPr="007532F3" w:rsidRDefault="00E23166" w:rsidP="00E23166">
      <w:pPr>
        <w:pStyle w:val="Naslov1"/>
        <w:rPr>
          <w:rFonts w:ascii="Times New Roman" w:hAnsi="Times New Roman" w:cs="Times New Roman"/>
          <w:szCs w:val="24"/>
        </w:rPr>
      </w:pPr>
      <w:r w:rsidRPr="007532F3">
        <w:rPr>
          <w:rFonts w:ascii="Times New Roman" w:hAnsi="Times New Roman" w:cs="Times New Roman"/>
          <w:szCs w:val="24"/>
        </w:rPr>
        <w:t>6. ANALIZA FINANCIRANJA SUSTAVA CIVILNE ZAŠTITE U 2019. GODINI</w:t>
      </w:r>
    </w:p>
    <w:p w14:paraId="3669088A" w14:textId="6D24C6A8" w:rsidR="007532F3" w:rsidRPr="007532F3" w:rsidRDefault="007532F3" w:rsidP="007532F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021"/>
      </w:tblGrid>
      <w:tr w:rsidR="007532F3" w:rsidRPr="007532F3" w14:paraId="5FE22D3A" w14:textId="77777777" w:rsidTr="007532F3">
        <w:tc>
          <w:tcPr>
            <w:tcW w:w="846" w:type="dxa"/>
          </w:tcPr>
          <w:p w14:paraId="4041EB61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Red.</w:t>
            </w:r>
          </w:p>
          <w:p w14:paraId="012D1CDA" w14:textId="64B0A3FC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4678" w:type="dxa"/>
          </w:tcPr>
          <w:p w14:paraId="3AB88D85" w14:textId="7F799AB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OPIS STAVKE</w:t>
            </w:r>
          </w:p>
        </w:tc>
        <w:tc>
          <w:tcPr>
            <w:tcW w:w="3021" w:type="dxa"/>
          </w:tcPr>
          <w:p w14:paraId="466C0444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REALIZIRANO</w:t>
            </w:r>
          </w:p>
          <w:p w14:paraId="5519F53E" w14:textId="13D3FD75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u 2019. (kn)</w:t>
            </w:r>
          </w:p>
        </w:tc>
      </w:tr>
      <w:tr w:rsidR="007532F3" w:rsidRPr="007532F3" w14:paraId="13A0AE2D" w14:textId="77777777" w:rsidTr="007532F3">
        <w:tc>
          <w:tcPr>
            <w:tcW w:w="846" w:type="dxa"/>
            <w:vMerge w:val="restart"/>
          </w:tcPr>
          <w:p w14:paraId="4296712F" w14:textId="7D10197A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14:paraId="5C090101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STOŽER CIVILNE ZAŠTITE I POSTROJBA CIVILNE ZAŠTITE OPĆE NAMJENE</w:t>
            </w:r>
          </w:p>
          <w:p w14:paraId="52F830C1" w14:textId="77777777" w:rsidR="007532F3" w:rsidRPr="007532F3" w:rsidRDefault="007532F3" w:rsidP="007532F3">
            <w:pPr>
              <w:pStyle w:val="Odlomakpopis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Osiguranje uvjeta za evakuaciju, zbrinjavanje, sklanjanje i druge aktivnosti i mjere u civilnoj zaštiti</w:t>
            </w:r>
          </w:p>
          <w:p w14:paraId="04905A33" w14:textId="4F8945BC" w:rsidR="007532F3" w:rsidRPr="007532F3" w:rsidRDefault="007532F3" w:rsidP="007532F3">
            <w:pPr>
              <w:pStyle w:val="Odlomakpopis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Stožer civilne zaštite</w:t>
            </w:r>
          </w:p>
          <w:p w14:paraId="4E65BFBD" w14:textId="77777777" w:rsidR="007532F3" w:rsidRPr="007532F3" w:rsidRDefault="007532F3" w:rsidP="007532F3">
            <w:pPr>
              <w:pStyle w:val="Odlomakpopis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Postrojba civilne zaštite opće namjene</w:t>
            </w:r>
          </w:p>
          <w:p w14:paraId="2080E94C" w14:textId="7979BD72" w:rsidR="007532F3" w:rsidRPr="007532F3" w:rsidRDefault="007532F3" w:rsidP="007532F3">
            <w:pPr>
              <w:pStyle w:val="Odlomakpopisa"/>
              <w:spacing w:after="0"/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0C82DE8E" w14:textId="5E96EBF2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13.500,00</w:t>
            </w:r>
          </w:p>
        </w:tc>
      </w:tr>
      <w:tr w:rsidR="007532F3" w:rsidRPr="007532F3" w14:paraId="6D42C7E4" w14:textId="77777777" w:rsidTr="007532F3">
        <w:tc>
          <w:tcPr>
            <w:tcW w:w="846" w:type="dxa"/>
            <w:vMerge/>
          </w:tcPr>
          <w:p w14:paraId="3F669354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5D2EC9F1" w14:textId="1A0E6ED1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</w:tcPr>
          <w:p w14:paraId="670606E1" w14:textId="34821785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13.500,00</w:t>
            </w:r>
          </w:p>
        </w:tc>
      </w:tr>
      <w:tr w:rsidR="007532F3" w:rsidRPr="007532F3" w14:paraId="2F74A127" w14:textId="77777777" w:rsidTr="007532F3">
        <w:tc>
          <w:tcPr>
            <w:tcW w:w="846" w:type="dxa"/>
            <w:vMerge w:val="restart"/>
          </w:tcPr>
          <w:p w14:paraId="30210F0C" w14:textId="3C05CEBB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14:paraId="2DA5663B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VATROGASTVO</w:t>
            </w:r>
          </w:p>
          <w:p w14:paraId="7F4AFF0B" w14:textId="5BCE8F1D" w:rsidR="007532F3" w:rsidRPr="007532F3" w:rsidRDefault="007532F3" w:rsidP="007532F3">
            <w:pPr>
              <w:pStyle w:val="Odlomakpopis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VZO Legrad, DVD-i s područja Općine Legrad</w:t>
            </w:r>
          </w:p>
        </w:tc>
        <w:tc>
          <w:tcPr>
            <w:tcW w:w="3021" w:type="dxa"/>
          </w:tcPr>
          <w:p w14:paraId="7B275855" w14:textId="1CB67578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287.500,00</w:t>
            </w:r>
          </w:p>
        </w:tc>
      </w:tr>
      <w:tr w:rsidR="007532F3" w:rsidRPr="007532F3" w14:paraId="1BFCBA49" w14:textId="77777777" w:rsidTr="007532F3">
        <w:tc>
          <w:tcPr>
            <w:tcW w:w="846" w:type="dxa"/>
            <w:vMerge/>
          </w:tcPr>
          <w:p w14:paraId="0C59E19E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6F312E0E" w14:textId="450C26D1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</w:tcPr>
          <w:p w14:paraId="4CC0D01D" w14:textId="257817A9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287.500,00</w:t>
            </w:r>
          </w:p>
        </w:tc>
      </w:tr>
      <w:tr w:rsidR="007532F3" w:rsidRPr="007532F3" w14:paraId="4F706111" w14:textId="77777777" w:rsidTr="007532F3">
        <w:tc>
          <w:tcPr>
            <w:tcW w:w="846" w:type="dxa"/>
            <w:vMerge w:val="restart"/>
          </w:tcPr>
          <w:p w14:paraId="4F3C8BCC" w14:textId="6BA246E0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14:paraId="60CBDFB5" w14:textId="387953FD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HRVATSKA GORSKA SLUŽBA SPAŠAVANJA, Stanica Koprivnica</w:t>
            </w:r>
          </w:p>
        </w:tc>
        <w:tc>
          <w:tcPr>
            <w:tcW w:w="3021" w:type="dxa"/>
          </w:tcPr>
          <w:p w14:paraId="0852115A" w14:textId="6E7D2B4E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7532F3" w:rsidRPr="007532F3" w14:paraId="1EA0DDBB" w14:textId="77777777" w:rsidTr="007532F3">
        <w:tc>
          <w:tcPr>
            <w:tcW w:w="846" w:type="dxa"/>
            <w:vMerge/>
          </w:tcPr>
          <w:p w14:paraId="41A0607A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0A1EF34" w14:textId="63A84F0D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</w:tcPr>
          <w:p w14:paraId="1F62714A" w14:textId="16A57975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7532F3" w:rsidRPr="007532F3" w14:paraId="4483DD2B" w14:textId="77777777" w:rsidTr="007532F3">
        <w:tc>
          <w:tcPr>
            <w:tcW w:w="846" w:type="dxa"/>
            <w:vMerge w:val="restart"/>
          </w:tcPr>
          <w:p w14:paraId="5E105A3F" w14:textId="372D8F18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14:paraId="34630784" w14:textId="097D98E3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HRVATSKI CRVENI KRIŽ, Gradsko društvo crvenog križa Koprivnica</w:t>
            </w:r>
          </w:p>
        </w:tc>
        <w:tc>
          <w:tcPr>
            <w:tcW w:w="3021" w:type="dxa"/>
          </w:tcPr>
          <w:p w14:paraId="56242A9E" w14:textId="3F9F78D2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12.662,73</w:t>
            </w:r>
          </w:p>
        </w:tc>
      </w:tr>
      <w:tr w:rsidR="007532F3" w:rsidRPr="007532F3" w14:paraId="04A81590" w14:textId="77777777" w:rsidTr="007532F3">
        <w:tc>
          <w:tcPr>
            <w:tcW w:w="846" w:type="dxa"/>
            <w:vMerge/>
          </w:tcPr>
          <w:p w14:paraId="3CDB942B" w14:textId="77777777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ECFFE4D" w14:textId="68E58F59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3021" w:type="dxa"/>
          </w:tcPr>
          <w:p w14:paraId="1C5BB128" w14:textId="294EE7E1" w:rsidR="007532F3" w:rsidRPr="007532F3" w:rsidRDefault="007532F3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12.662,73</w:t>
            </w:r>
          </w:p>
        </w:tc>
      </w:tr>
      <w:tr w:rsidR="00537D07" w:rsidRPr="007532F3" w14:paraId="14B4B78E" w14:textId="77777777" w:rsidTr="00537D07">
        <w:tc>
          <w:tcPr>
            <w:tcW w:w="5524" w:type="dxa"/>
            <w:gridSpan w:val="2"/>
            <w:shd w:val="clear" w:color="auto" w:fill="D9D9D9" w:themeFill="background1" w:themeFillShade="D9"/>
          </w:tcPr>
          <w:p w14:paraId="1A397206" w14:textId="77777777" w:rsidR="00537D07" w:rsidRPr="007532F3" w:rsidRDefault="00537D07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5DC43EB" w14:textId="234F12EC" w:rsidR="00537D07" w:rsidRPr="007532F3" w:rsidRDefault="00537D07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2F3">
              <w:rPr>
                <w:rFonts w:ascii="Times New Roman" w:hAnsi="Times New Roman" w:cs="Times New Roman"/>
                <w:b/>
              </w:rPr>
              <w:t>SVEUKUPNO ZA SUSTAV CIVILNE ZAŠTITE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ED50743" w14:textId="77777777" w:rsidR="00537D07" w:rsidRPr="007532F3" w:rsidRDefault="00537D07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E26771F" w14:textId="30664B51" w:rsidR="00537D07" w:rsidRPr="007532F3" w:rsidRDefault="00537D07" w:rsidP="007532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F3">
              <w:rPr>
                <w:rFonts w:ascii="Times New Roman" w:hAnsi="Times New Roman" w:cs="Times New Roman"/>
                <w:b/>
                <w:sz w:val="28"/>
                <w:szCs w:val="28"/>
              </w:rPr>
              <w:t>318.662,73</w:t>
            </w:r>
          </w:p>
        </w:tc>
      </w:tr>
    </w:tbl>
    <w:p w14:paraId="36E5F9D1" w14:textId="77777777" w:rsidR="007532F3" w:rsidRPr="007532F3" w:rsidRDefault="007532F3" w:rsidP="007532F3"/>
    <w:p w14:paraId="7CDE9C6D" w14:textId="77777777" w:rsidR="00E23166" w:rsidRPr="00AB0C7C" w:rsidRDefault="00E23166" w:rsidP="00E23166">
      <w:pPr>
        <w:pStyle w:val="Naslov1"/>
        <w:rPr>
          <w:rFonts w:ascii="Times New Roman" w:hAnsi="Times New Roman" w:cs="Times New Roman"/>
          <w:szCs w:val="24"/>
        </w:rPr>
      </w:pPr>
      <w:r w:rsidRPr="00AB0C7C">
        <w:rPr>
          <w:rFonts w:ascii="Times New Roman" w:hAnsi="Times New Roman" w:cs="Times New Roman"/>
          <w:szCs w:val="24"/>
        </w:rPr>
        <w:t>7. ZAKLJUČAK</w:t>
      </w:r>
    </w:p>
    <w:p w14:paraId="0323F691" w14:textId="77777777" w:rsidR="00E23166" w:rsidRPr="00AB0C7C" w:rsidRDefault="00E23166" w:rsidP="00E23166">
      <w:pPr>
        <w:rPr>
          <w:rFonts w:ascii="Times New Roman" w:hAnsi="Times New Roman" w:cs="Times New Roman"/>
          <w:szCs w:val="24"/>
        </w:rPr>
      </w:pPr>
    </w:p>
    <w:p w14:paraId="15B6BA9F" w14:textId="2EEBF1A3" w:rsidR="00E23166" w:rsidRPr="00AB0C7C" w:rsidRDefault="00E23166" w:rsidP="00E23166">
      <w:pPr>
        <w:autoSpaceDE w:val="0"/>
        <w:rPr>
          <w:rFonts w:ascii="Times New Roman" w:hAnsi="Times New Roman" w:cs="Times New Roman"/>
          <w:bCs/>
          <w:szCs w:val="24"/>
        </w:rPr>
      </w:pPr>
      <w:r w:rsidRPr="00AB0C7C">
        <w:rPr>
          <w:rFonts w:ascii="Times New Roman" w:hAnsi="Times New Roman" w:cs="Times New Roman"/>
          <w:bCs/>
          <w:szCs w:val="24"/>
        </w:rPr>
        <w:t xml:space="preserve">Analizom sustava civilne zaštite na području preventive i na području reagiranja i rizika, koja je sastavni dio Procjene rizika od velikih nesreća Općine </w:t>
      </w:r>
      <w:r w:rsidR="000451FF" w:rsidRPr="00AB0C7C">
        <w:rPr>
          <w:rFonts w:ascii="Times New Roman" w:hAnsi="Times New Roman" w:cs="Times New Roman"/>
          <w:bCs/>
          <w:szCs w:val="24"/>
        </w:rPr>
        <w:t>Legrad</w:t>
      </w:r>
      <w:r w:rsidRPr="00AB0C7C">
        <w:rPr>
          <w:rFonts w:ascii="Times New Roman" w:hAnsi="Times New Roman" w:cs="Times New Roman"/>
          <w:bCs/>
          <w:szCs w:val="24"/>
        </w:rPr>
        <w:t xml:space="preserve">, utvrđena je visoka spremnost i dostatnost kapaciteta operativnih snaga sustava civilne zaštite Općine koje u slučaju velike nesreće i katastrofe mogu u dovoljnoj mjeri samostalno i učinkovito reagirati na otklanjanju posljedica velikih nesreća i katastrofa. </w:t>
      </w:r>
    </w:p>
    <w:p w14:paraId="1E22241B" w14:textId="77777777" w:rsidR="00E23166" w:rsidRPr="00AB0C7C" w:rsidRDefault="00E23166" w:rsidP="00E23166">
      <w:pPr>
        <w:autoSpaceDE w:val="0"/>
        <w:rPr>
          <w:rFonts w:ascii="Times New Roman" w:hAnsi="Times New Roman" w:cs="Times New Roman"/>
          <w:bCs/>
          <w:szCs w:val="24"/>
        </w:rPr>
      </w:pPr>
      <w:r w:rsidRPr="00AB0C7C">
        <w:rPr>
          <w:rFonts w:ascii="Times New Roman" w:hAnsi="Times New Roman" w:cs="Times New Roman"/>
          <w:szCs w:val="24"/>
        </w:rPr>
        <w:t xml:space="preserve">Ulaganje u operativne snage sustava civilne zaštite provodi se kontinuirano kako u kvalitativnom tako i u kvantitativnom  smislu što rezultira i većom spremnošću snaga sustava </w:t>
      </w:r>
      <w:r w:rsidRPr="00AB0C7C">
        <w:rPr>
          <w:rFonts w:ascii="Times New Roman" w:hAnsi="Times New Roman" w:cs="Times New Roman"/>
          <w:szCs w:val="24"/>
        </w:rPr>
        <w:lastRenderedPageBreak/>
        <w:t>civilne zaštite</w:t>
      </w:r>
      <w:r w:rsidRPr="00AB0C7C">
        <w:rPr>
          <w:rFonts w:ascii="Times New Roman" w:hAnsi="Times New Roman" w:cs="Times New Roman"/>
          <w:bCs/>
          <w:szCs w:val="24"/>
        </w:rPr>
        <w:t xml:space="preserve">. Baza podataka operativnih snaga sustava civilne zaštite Općine redovito se ažurira. </w:t>
      </w:r>
    </w:p>
    <w:p w14:paraId="24B389BF" w14:textId="77777777" w:rsidR="00537D07" w:rsidRDefault="00537D07" w:rsidP="00E2316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ECFEF16" w14:textId="0078E6BF" w:rsidR="00E23166" w:rsidRPr="00B16123" w:rsidRDefault="00B16123" w:rsidP="00E2316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16123">
        <w:rPr>
          <w:rFonts w:ascii="Times New Roman" w:hAnsi="Times New Roman" w:cs="Times New Roman"/>
          <w:b/>
          <w:bCs/>
          <w:szCs w:val="24"/>
        </w:rPr>
        <w:t xml:space="preserve">OPĆINSKO VIJEĆE </w:t>
      </w:r>
      <w:r w:rsidR="00E23166" w:rsidRPr="00B16123">
        <w:rPr>
          <w:rFonts w:ascii="Times New Roman" w:hAnsi="Times New Roman" w:cs="Times New Roman"/>
          <w:b/>
          <w:bCs/>
          <w:szCs w:val="24"/>
        </w:rPr>
        <w:t xml:space="preserve">OPĆINA </w:t>
      </w:r>
      <w:r w:rsidR="000451FF" w:rsidRPr="00B16123">
        <w:rPr>
          <w:rFonts w:ascii="Times New Roman" w:hAnsi="Times New Roman" w:cs="Times New Roman"/>
          <w:b/>
          <w:bCs/>
          <w:szCs w:val="24"/>
        </w:rPr>
        <w:t>LEGRAD</w:t>
      </w:r>
    </w:p>
    <w:p w14:paraId="2A13D937" w14:textId="203B4778" w:rsidR="00E23166" w:rsidRDefault="00E23166" w:rsidP="00E2316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D318B15" w14:textId="77777777" w:rsidR="00537D07" w:rsidRPr="00B16123" w:rsidRDefault="00537D07" w:rsidP="00E2316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9C973AD" w14:textId="3EE547A6" w:rsidR="00E23166" w:rsidRPr="00B16123" w:rsidRDefault="005F6C72" w:rsidP="00B16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16123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</w:t>
      </w:r>
      <w:r w:rsidR="00B16123" w:rsidRPr="00B16123">
        <w:rPr>
          <w:rFonts w:ascii="Times New Roman" w:hAnsi="Times New Roman" w:cs="Times New Roman"/>
          <w:b/>
          <w:bCs/>
          <w:szCs w:val="24"/>
        </w:rPr>
        <w:t xml:space="preserve">                     PREDSJEDNICA</w:t>
      </w:r>
      <w:r w:rsidRPr="00B16123">
        <w:rPr>
          <w:rFonts w:ascii="Times New Roman" w:hAnsi="Times New Roman" w:cs="Times New Roman"/>
          <w:b/>
          <w:bCs/>
          <w:szCs w:val="24"/>
        </w:rPr>
        <w:t>:</w:t>
      </w:r>
    </w:p>
    <w:p w14:paraId="2067A3DE" w14:textId="7554267F" w:rsidR="00E23166" w:rsidRPr="00B16123" w:rsidRDefault="00B16123" w:rsidP="00B16123">
      <w:pPr>
        <w:spacing w:after="0"/>
        <w:rPr>
          <w:rFonts w:ascii="Times New Roman" w:hAnsi="Times New Roman" w:cs="Times New Roman"/>
          <w:b/>
          <w:szCs w:val="24"/>
        </w:rPr>
      </w:pPr>
      <w:r w:rsidRPr="00B1612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</w:t>
      </w:r>
      <w:r w:rsidR="0017730E">
        <w:rPr>
          <w:rFonts w:ascii="Times New Roman" w:hAnsi="Times New Roman" w:cs="Times New Roman"/>
          <w:b/>
          <w:szCs w:val="24"/>
        </w:rPr>
        <w:t xml:space="preserve"> </w:t>
      </w:r>
      <w:bookmarkStart w:id="12" w:name="_GoBack"/>
      <w:bookmarkEnd w:id="12"/>
      <w:r w:rsidRPr="00B16123">
        <w:rPr>
          <w:rFonts w:ascii="Times New Roman" w:hAnsi="Times New Roman" w:cs="Times New Roman"/>
          <w:b/>
          <w:szCs w:val="24"/>
        </w:rPr>
        <w:t xml:space="preserve">   Snježana Kuzmić</w:t>
      </w:r>
      <w:r w:rsidR="0017730E">
        <w:rPr>
          <w:rFonts w:ascii="Times New Roman" w:hAnsi="Times New Roman" w:cs="Times New Roman"/>
          <w:b/>
          <w:szCs w:val="24"/>
        </w:rPr>
        <w:t xml:space="preserve"> v.r.</w:t>
      </w:r>
    </w:p>
    <w:p w14:paraId="1BE33D32" w14:textId="77777777" w:rsidR="00B16123" w:rsidRPr="00AB0C7C" w:rsidRDefault="00B16123" w:rsidP="00E23166">
      <w:pPr>
        <w:rPr>
          <w:rFonts w:ascii="Times New Roman" w:hAnsi="Times New Roman" w:cs="Times New Roman"/>
          <w:szCs w:val="24"/>
        </w:rPr>
      </w:pPr>
    </w:p>
    <w:p w14:paraId="2C1F3758" w14:textId="77777777" w:rsidR="00E23166" w:rsidRPr="00AB0C7C" w:rsidRDefault="00E23166" w:rsidP="00E23166">
      <w:pPr>
        <w:rPr>
          <w:rFonts w:ascii="Times New Roman" w:hAnsi="Times New Roman" w:cs="Times New Roman"/>
          <w:szCs w:val="24"/>
        </w:rPr>
      </w:pPr>
    </w:p>
    <w:p w14:paraId="26458899" w14:textId="77777777" w:rsidR="00E23166" w:rsidRPr="00AB0C7C" w:rsidRDefault="00E23166" w:rsidP="00A272FB">
      <w:pPr>
        <w:rPr>
          <w:rFonts w:ascii="Times New Roman" w:hAnsi="Times New Roman" w:cs="Times New Roman"/>
          <w:szCs w:val="24"/>
        </w:rPr>
      </w:pPr>
    </w:p>
    <w:p w14:paraId="5DCDEDE7" w14:textId="77777777" w:rsidR="00A272FB" w:rsidRPr="00AB0C7C" w:rsidRDefault="00A272FB" w:rsidP="00A272FB">
      <w:pPr>
        <w:rPr>
          <w:rFonts w:ascii="Times New Roman" w:hAnsi="Times New Roman" w:cs="Times New Roman"/>
          <w:szCs w:val="24"/>
        </w:rPr>
      </w:pPr>
    </w:p>
    <w:p w14:paraId="2D56A302" w14:textId="77777777" w:rsidR="00AC2E3D" w:rsidRPr="00AB0C7C" w:rsidRDefault="00AC2E3D" w:rsidP="00AC2E3D">
      <w:pPr>
        <w:rPr>
          <w:rFonts w:ascii="Times New Roman" w:eastAsia="Times New Roman" w:hAnsi="Times New Roman" w:cs="Times New Roman"/>
          <w:szCs w:val="24"/>
        </w:rPr>
      </w:pPr>
    </w:p>
    <w:p w14:paraId="514AB9A2" w14:textId="77777777" w:rsidR="002531E8" w:rsidRPr="00AB0C7C" w:rsidRDefault="002531E8" w:rsidP="002531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383CDEA7" w14:textId="09C55E58" w:rsidR="002531E8" w:rsidRPr="00AB0C7C" w:rsidRDefault="002531E8" w:rsidP="002531E8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</w:rPr>
      </w:pPr>
    </w:p>
    <w:sectPr w:rsidR="002531E8" w:rsidRPr="00AB0C7C" w:rsidSect="00B16123">
      <w:footerReference w:type="default" r:id="rId9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B247" w14:textId="77777777" w:rsidR="00807FF1" w:rsidRDefault="00807FF1" w:rsidP="001B70D9">
      <w:pPr>
        <w:spacing w:after="0" w:line="240" w:lineRule="auto"/>
      </w:pPr>
      <w:r>
        <w:separator/>
      </w:r>
    </w:p>
  </w:endnote>
  <w:endnote w:type="continuationSeparator" w:id="0">
    <w:p w14:paraId="035F5F5A" w14:textId="77777777" w:rsidR="00807FF1" w:rsidRDefault="00807FF1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532F3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532F3" w:rsidRPr="00A55543" w:rsidRDefault="007532F3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89D0783" w:rsidR="007532F3" w:rsidRPr="00A55543" w:rsidRDefault="007532F3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17730E" w:rsidRPr="0017730E">
            <w:rPr>
              <w:bCs/>
              <w:noProof/>
              <w:sz w:val="20"/>
            </w:rPr>
            <w:t>15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532F3" w:rsidRPr="00A55543" w:rsidRDefault="007532F3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7532F3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532F3" w:rsidRPr="00A55543" w:rsidRDefault="007532F3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532F3" w:rsidRPr="00A55543" w:rsidRDefault="007532F3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532F3" w:rsidRPr="00A55543" w:rsidRDefault="007532F3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532F3" w:rsidRDefault="007532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E1A7" w14:textId="77777777" w:rsidR="00807FF1" w:rsidRDefault="00807FF1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2771F25A" w14:textId="77777777" w:rsidR="00807FF1" w:rsidRDefault="00807FF1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136C9D"/>
    <w:multiLevelType w:val="hybridMultilevel"/>
    <w:tmpl w:val="2F8CD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C80E8D"/>
    <w:multiLevelType w:val="hybridMultilevel"/>
    <w:tmpl w:val="B35083F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306"/>
    <w:multiLevelType w:val="hybridMultilevel"/>
    <w:tmpl w:val="60F048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FD8"/>
    <w:multiLevelType w:val="hybridMultilevel"/>
    <w:tmpl w:val="EFDEACF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502"/>
    <w:multiLevelType w:val="hybridMultilevel"/>
    <w:tmpl w:val="2D2ECDE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C79"/>
    <w:multiLevelType w:val="hybridMultilevel"/>
    <w:tmpl w:val="F6E0B62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09A1"/>
    <w:multiLevelType w:val="hybridMultilevel"/>
    <w:tmpl w:val="A5227FE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2D356B"/>
    <w:multiLevelType w:val="hybridMultilevel"/>
    <w:tmpl w:val="2FC86D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D19"/>
    <w:multiLevelType w:val="hybridMultilevel"/>
    <w:tmpl w:val="EB361E7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97C21"/>
    <w:multiLevelType w:val="hybridMultilevel"/>
    <w:tmpl w:val="BC6E6D5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119"/>
    <w:multiLevelType w:val="hybridMultilevel"/>
    <w:tmpl w:val="24565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A74"/>
    <w:multiLevelType w:val="hybridMultilevel"/>
    <w:tmpl w:val="D772AA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3A5D"/>
    <w:multiLevelType w:val="hybridMultilevel"/>
    <w:tmpl w:val="A52865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2E4F"/>
    <w:multiLevelType w:val="hybridMultilevel"/>
    <w:tmpl w:val="B1CA08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D2AA8"/>
    <w:multiLevelType w:val="hybridMultilevel"/>
    <w:tmpl w:val="5B0C3A1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F5036C"/>
    <w:multiLevelType w:val="hybridMultilevel"/>
    <w:tmpl w:val="015A16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174F2"/>
    <w:multiLevelType w:val="hybridMultilevel"/>
    <w:tmpl w:val="6824AF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5289"/>
    <w:multiLevelType w:val="hybridMultilevel"/>
    <w:tmpl w:val="0FDE3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D3DAB"/>
    <w:multiLevelType w:val="hybridMultilevel"/>
    <w:tmpl w:val="2A3CC8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F609D"/>
    <w:multiLevelType w:val="hybridMultilevel"/>
    <w:tmpl w:val="5FF816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77C11"/>
    <w:multiLevelType w:val="hybridMultilevel"/>
    <w:tmpl w:val="D62CF37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1C1"/>
    <w:multiLevelType w:val="hybridMultilevel"/>
    <w:tmpl w:val="6FACAD7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C272D"/>
    <w:multiLevelType w:val="multilevel"/>
    <w:tmpl w:val="339C41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AE6E52"/>
    <w:multiLevelType w:val="hybridMultilevel"/>
    <w:tmpl w:val="3BDE31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13B4F"/>
    <w:multiLevelType w:val="multilevel"/>
    <w:tmpl w:val="F92E1CF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B323E6D"/>
    <w:multiLevelType w:val="hybridMultilevel"/>
    <w:tmpl w:val="257A40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218B2"/>
    <w:multiLevelType w:val="hybridMultilevel"/>
    <w:tmpl w:val="1BF01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548F"/>
    <w:multiLevelType w:val="hybridMultilevel"/>
    <w:tmpl w:val="93EAF3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919A7"/>
    <w:multiLevelType w:val="hybridMultilevel"/>
    <w:tmpl w:val="AAC24D4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3A2E"/>
    <w:multiLevelType w:val="hybridMultilevel"/>
    <w:tmpl w:val="3C8E6A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83065"/>
    <w:multiLevelType w:val="hybridMultilevel"/>
    <w:tmpl w:val="A720F0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431AE"/>
    <w:multiLevelType w:val="hybridMultilevel"/>
    <w:tmpl w:val="295882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32"/>
  </w:num>
  <w:num w:numId="5">
    <w:abstractNumId w:val="4"/>
  </w:num>
  <w:num w:numId="6">
    <w:abstractNumId w:val="10"/>
  </w:num>
  <w:num w:numId="7">
    <w:abstractNumId w:val="2"/>
  </w:num>
  <w:num w:numId="8">
    <w:abstractNumId w:val="24"/>
  </w:num>
  <w:num w:numId="9">
    <w:abstractNumId w:val="20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8"/>
  </w:num>
  <w:num w:numId="19">
    <w:abstractNumId w:val="30"/>
  </w:num>
  <w:num w:numId="20">
    <w:abstractNumId w:val="29"/>
  </w:num>
  <w:num w:numId="21">
    <w:abstractNumId w:val="31"/>
  </w:num>
  <w:num w:numId="22">
    <w:abstractNumId w:val="5"/>
  </w:num>
  <w:num w:numId="23">
    <w:abstractNumId w:val="12"/>
  </w:num>
  <w:num w:numId="24">
    <w:abstractNumId w:val="34"/>
  </w:num>
  <w:num w:numId="25">
    <w:abstractNumId w:val="26"/>
  </w:num>
  <w:num w:numId="26">
    <w:abstractNumId w:val="28"/>
  </w:num>
  <w:num w:numId="27">
    <w:abstractNumId w:val="8"/>
  </w:num>
  <w:num w:numId="28">
    <w:abstractNumId w:val="25"/>
  </w:num>
  <w:num w:numId="29">
    <w:abstractNumId w:val="33"/>
  </w:num>
  <w:num w:numId="30">
    <w:abstractNumId w:val="9"/>
  </w:num>
  <w:num w:numId="31">
    <w:abstractNumId w:val="6"/>
  </w:num>
  <w:num w:numId="32">
    <w:abstractNumId w:val="15"/>
  </w:num>
  <w:num w:numId="33">
    <w:abstractNumId w:val="11"/>
  </w:num>
  <w:num w:numId="3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27D02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1FF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809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6882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EDC"/>
    <w:rsid w:val="001045DA"/>
    <w:rsid w:val="0010489F"/>
    <w:rsid w:val="00104A56"/>
    <w:rsid w:val="0010559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30E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A95"/>
    <w:rsid w:val="00194B72"/>
    <w:rsid w:val="00195BF9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1E03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83C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5FD1"/>
    <w:rsid w:val="001B63E3"/>
    <w:rsid w:val="001B65AA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1408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5A1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27B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31E8"/>
    <w:rsid w:val="0025395D"/>
    <w:rsid w:val="00253D87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642"/>
    <w:rsid w:val="00260BBC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258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B42"/>
    <w:rsid w:val="002B6FC8"/>
    <w:rsid w:val="002B7263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B7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CD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52D9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0C85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9C"/>
    <w:rsid w:val="004651D1"/>
    <w:rsid w:val="004664E0"/>
    <w:rsid w:val="00467CB2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C7D8E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DB4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0CD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37D07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B7640"/>
    <w:rsid w:val="005C0E7F"/>
    <w:rsid w:val="005C0EC5"/>
    <w:rsid w:val="005C19D5"/>
    <w:rsid w:val="005C1C06"/>
    <w:rsid w:val="005C31E4"/>
    <w:rsid w:val="005C40DA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4E4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C72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54F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40E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0DB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38E2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46D2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D7D4C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5E6A"/>
    <w:rsid w:val="00706A23"/>
    <w:rsid w:val="0070737D"/>
    <w:rsid w:val="00707899"/>
    <w:rsid w:val="007079B5"/>
    <w:rsid w:val="00707EEC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2F3"/>
    <w:rsid w:val="007539D8"/>
    <w:rsid w:val="007544BC"/>
    <w:rsid w:val="0075473B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1F0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C04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16A8"/>
    <w:rsid w:val="00802E8A"/>
    <w:rsid w:val="00803BDB"/>
    <w:rsid w:val="00804AC8"/>
    <w:rsid w:val="008054A0"/>
    <w:rsid w:val="008069E8"/>
    <w:rsid w:val="00807FF1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653"/>
    <w:rsid w:val="0081789B"/>
    <w:rsid w:val="00820168"/>
    <w:rsid w:val="0082024F"/>
    <w:rsid w:val="008211DC"/>
    <w:rsid w:val="00821B95"/>
    <w:rsid w:val="008233AA"/>
    <w:rsid w:val="00823F6C"/>
    <w:rsid w:val="008252D8"/>
    <w:rsid w:val="00826344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203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98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7649D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67FE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D1B65"/>
    <w:rsid w:val="008D1C29"/>
    <w:rsid w:val="008D3646"/>
    <w:rsid w:val="008D3C02"/>
    <w:rsid w:val="008D6E40"/>
    <w:rsid w:val="008D70E4"/>
    <w:rsid w:val="008D796F"/>
    <w:rsid w:val="008D7ED3"/>
    <w:rsid w:val="008E1188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10DC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2E8E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CB1"/>
    <w:rsid w:val="009E0E25"/>
    <w:rsid w:val="009E0F1F"/>
    <w:rsid w:val="009E285F"/>
    <w:rsid w:val="009E3511"/>
    <w:rsid w:val="009E396D"/>
    <w:rsid w:val="009E6503"/>
    <w:rsid w:val="009E6711"/>
    <w:rsid w:val="009E78C3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A71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272FB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BEF"/>
    <w:rsid w:val="00A32FDE"/>
    <w:rsid w:val="00A3312E"/>
    <w:rsid w:val="00A331BD"/>
    <w:rsid w:val="00A3375F"/>
    <w:rsid w:val="00A33B65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3CC3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2ED9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C7C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B77E9"/>
    <w:rsid w:val="00AC080E"/>
    <w:rsid w:val="00AC085B"/>
    <w:rsid w:val="00AC090C"/>
    <w:rsid w:val="00AC0B71"/>
    <w:rsid w:val="00AC0CD4"/>
    <w:rsid w:val="00AC0D9F"/>
    <w:rsid w:val="00AC10E5"/>
    <w:rsid w:val="00AC2E3D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5B69"/>
    <w:rsid w:val="00AE5FB4"/>
    <w:rsid w:val="00AE6C6D"/>
    <w:rsid w:val="00AE701A"/>
    <w:rsid w:val="00AE794D"/>
    <w:rsid w:val="00AF01EF"/>
    <w:rsid w:val="00AF08C8"/>
    <w:rsid w:val="00AF12DF"/>
    <w:rsid w:val="00AF1F98"/>
    <w:rsid w:val="00AF3525"/>
    <w:rsid w:val="00AF3664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123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51EB"/>
    <w:rsid w:val="00B356E6"/>
    <w:rsid w:val="00B36C61"/>
    <w:rsid w:val="00B36EAD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694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4E3C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AC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0BB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70C8"/>
    <w:rsid w:val="00C2773B"/>
    <w:rsid w:val="00C30453"/>
    <w:rsid w:val="00C30A31"/>
    <w:rsid w:val="00C30F31"/>
    <w:rsid w:val="00C31CDD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5E40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069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067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31F"/>
    <w:rsid w:val="00D9764B"/>
    <w:rsid w:val="00D97CAC"/>
    <w:rsid w:val="00DA0A18"/>
    <w:rsid w:val="00DA12D5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398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EE7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166"/>
    <w:rsid w:val="00E234F8"/>
    <w:rsid w:val="00E238E8"/>
    <w:rsid w:val="00E239B4"/>
    <w:rsid w:val="00E23A04"/>
    <w:rsid w:val="00E24069"/>
    <w:rsid w:val="00E2484F"/>
    <w:rsid w:val="00E253E4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B96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5C5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734"/>
    <w:rsid w:val="00F41867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59C6"/>
    <w:rsid w:val="00F469A8"/>
    <w:rsid w:val="00F47FEB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BC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900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41">
    <w:name w:val="box_453941"/>
    <w:basedOn w:val="Normal"/>
    <w:rsid w:val="00B626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-9-8">
    <w:name w:val="t-9-8"/>
    <w:basedOn w:val="Normal"/>
    <w:rsid w:val="00B626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0F62-0424-409E-B377-2E43BF94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4900</Words>
  <Characters>27936</Characters>
  <Application>Microsoft Office Word</Application>
  <DocSecurity>0</DocSecurity>
  <Lines>232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Windows korisnik</cp:lastModifiedBy>
  <cp:revision>7</cp:revision>
  <cp:lastPrinted>2019-12-17T09:47:00Z</cp:lastPrinted>
  <dcterms:created xsi:type="dcterms:W3CDTF">2019-12-11T06:01:00Z</dcterms:created>
  <dcterms:modified xsi:type="dcterms:W3CDTF">2020-01-07T07:41:00Z</dcterms:modified>
</cp:coreProperties>
</file>