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01" w:rsidRDefault="00D36701" w:rsidP="00C94FA0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noProof/>
        </w:rPr>
      </w:pPr>
      <w:bookmarkStart w:id="0" w:name="_GoBack"/>
      <w:bookmarkEnd w:id="0"/>
      <w:r>
        <w:rPr>
          <w:noProof/>
        </w:rPr>
        <w:tab/>
        <w:t xml:space="preserve">Na temelju </w:t>
      </w:r>
      <w:r w:rsidR="00A22EEA">
        <w:rPr>
          <w:noProof/>
        </w:rPr>
        <w:t>članka</w:t>
      </w:r>
      <w:r w:rsidR="000C196D">
        <w:rPr>
          <w:noProof/>
        </w:rPr>
        <w:t xml:space="preserve"> članka</w:t>
      </w:r>
      <w:r w:rsidR="00A22EEA">
        <w:rPr>
          <w:noProof/>
        </w:rPr>
        <w:t xml:space="preserve"> </w:t>
      </w:r>
      <w:r w:rsidR="00E56B41">
        <w:rPr>
          <w:noProof/>
        </w:rPr>
        <w:t>31.</w:t>
      </w:r>
      <w:r w:rsidR="005043E8">
        <w:rPr>
          <w:noProof/>
        </w:rPr>
        <w:t xml:space="preserve"> </w:t>
      </w:r>
      <w:r w:rsidR="00E56B41">
        <w:rPr>
          <w:noProof/>
        </w:rPr>
        <w:t>Statuta Općine Legrad („Službeni glasnik Koprivničko-križevačke žu</w:t>
      </w:r>
      <w:r w:rsidR="00E70669">
        <w:rPr>
          <w:noProof/>
        </w:rPr>
        <w:t xml:space="preserve">panije“ broj </w:t>
      </w:r>
      <w:r w:rsidR="00FD5031">
        <w:rPr>
          <w:noProof/>
        </w:rPr>
        <w:t>5</w:t>
      </w:r>
      <w:r w:rsidR="00E70669">
        <w:rPr>
          <w:noProof/>
        </w:rPr>
        <w:t>/</w:t>
      </w:r>
      <w:r w:rsidR="00FD5031">
        <w:rPr>
          <w:noProof/>
        </w:rPr>
        <w:t>13</w:t>
      </w:r>
      <w:r w:rsidR="00B77F7F">
        <w:rPr>
          <w:noProof/>
        </w:rPr>
        <w:t>)</w:t>
      </w:r>
      <w:r w:rsidR="001A7FFC">
        <w:rPr>
          <w:noProof/>
        </w:rPr>
        <w:t xml:space="preserve"> i članka 2. Odluke o komunalnim djelatnostima koje se mogu obavljati na temelju ugovora o povjeravanju komunalnih poslova na području Općine Legrad („Službeni glasnik Koprivničko-križevačke županije“ broj </w:t>
      </w:r>
      <w:r w:rsidR="00EE2A42">
        <w:rPr>
          <w:noProof/>
        </w:rPr>
        <w:t>17/09)</w:t>
      </w:r>
      <w:r w:rsidR="00B77F7F">
        <w:rPr>
          <w:noProof/>
        </w:rPr>
        <w:t xml:space="preserve">, </w:t>
      </w:r>
      <w:r>
        <w:rPr>
          <w:noProof/>
        </w:rPr>
        <w:t>Općinsko vijeće Općine Legrad na</w:t>
      </w:r>
      <w:r w:rsidR="00410241">
        <w:rPr>
          <w:noProof/>
        </w:rPr>
        <w:t xml:space="preserve"> </w:t>
      </w:r>
      <w:r w:rsidR="00DC5DA2">
        <w:rPr>
          <w:noProof/>
        </w:rPr>
        <w:t>3</w:t>
      </w:r>
      <w:r w:rsidR="005369D4">
        <w:rPr>
          <w:noProof/>
        </w:rPr>
        <w:t>8</w:t>
      </w:r>
      <w:r>
        <w:rPr>
          <w:noProof/>
        </w:rPr>
        <w:t xml:space="preserve">. sjednici održanoj </w:t>
      </w:r>
      <w:r w:rsidR="00DC5DA2">
        <w:rPr>
          <w:noProof/>
        </w:rPr>
        <w:t>28</w:t>
      </w:r>
      <w:r w:rsidR="00FD5031">
        <w:rPr>
          <w:noProof/>
        </w:rPr>
        <w:t>.</w:t>
      </w:r>
      <w:r w:rsidR="00DA6F58">
        <w:rPr>
          <w:noProof/>
        </w:rPr>
        <w:t xml:space="preserve"> </w:t>
      </w:r>
      <w:r w:rsidR="00DC5DA2">
        <w:rPr>
          <w:noProof/>
        </w:rPr>
        <w:t>veljače</w:t>
      </w:r>
      <w:r w:rsidR="00C2693A">
        <w:rPr>
          <w:noProof/>
        </w:rPr>
        <w:t xml:space="preserve"> </w:t>
      </w:r>
      <w:r w:rsidR="004B303C">
        <w:rPr>
          <w:noProof/>
        </w:rPr>
        <w:t>201</w:t>
      </w:r>
      <w:r w:rsidR="00DC5DA2">
        <w:rPr>
          <w:noProof/>
        </w:rPr>
        <w:t>7</w:t>
      </w:r>
      <w:r w:rsidR="004B303C">
        <w:rPr>
          <w:noProof/>
        </w:rPr>
        <w:t>.</w:t>
      </w:r>
      <w:r>
        <w:rPr>
          <w:noProof/>
        </w:rPr>
        <w:t xml:space="preserve"> donijelo je</w:t>
      </w:r>
    </w:p>
    <w:p w:rsidR="00FE0A9D" w:rsidRDefault="00FE0A9D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noProof/>
        </w:rPr>
      </w:pPr>
    </w:p>
    <w:p w:rsidR="00D36701" w:rsidRDefault="00C15E90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  <w:r>
        <w:rPr>
          <w:b/>
          <w:bCs/>
          <w:noProof/>
        </w:rPr>
        <w:t>O D L U K U</w:t>
      </w:r>
      <w:r w:rsidR="003B13BD">
        <w:rPr>
          <w:b/>
          <w:bCs/>
          <w:noProof/>
        </w:rPr>
        <w:t xml:space="preserve"> </w:t>
      </w:r>
    </w:p>
    <w:p w:rsidR="001A7FFC" w:rsidRDefault="000C196D" w:rsidP="00DC5DA2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o </w:t>
      </w:r>
      <w:r w:rsidR="001A7FFC">
        <w:rPr>
          <w:b/>
          <w:bCs/>
          <w:noProof/>
        </w:rPr>
        <w:t>načinu ob</w:t>
      </w:r>
      <w:r w:rsidR="009170EE">
        <w:rPr>
          <w:b/>
          <w:bCs/>
          <w:noProof/>
        </w:rPr>
        <w:t xml:space="preserve">avljanja </w:t>
      </w:r>
      <w:r w:rsidR="00DC5DA2">
        <w:rPr>
          <w:b/>
          <w:bCs/>
          <w:noProof/>
        </w:rPr>
        <w:t xml:space="preserve">komunalnih poslova održavanja groblja  </w:t>
      </w:r>
      <w:r w:rsidR="001A7FFC">
        <w:rPr>
          <w:b/>
          <w:bCs/>
          <w:noProof/>
        </w:rPr>
        <w:t xml:space="preserve"> </w:t>
      </w:r>
    </w:p>
    <w:p w:rsidR="00B77F7F" w:rsidRDefault="009170EE" w:rsidP="001A7FFC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  <w:r>
        <w:rPr>
          <w:b/>
          <w:bCs/>
          <w:noProof/>
        </w:rPr>
        <w:t>na području Općine Legrad</w:t>
      </w:r>
      <w:r w:rsidR="000C196D">
        <w:rPr>
          <w:b/>
          <w:bCs/>
          <w:noProof/>
        </w:rPr>
        <w:t xml:space="preserve"> </w:t>
      </w:r>
    </w:p>
    <w:p w:rsidR="00114A88" w:rsidRDefault="00114A88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</w:p>
    <w:p w:rsidR="00AB58D3" w:rsidRDefault="00AB58D3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</w:p>
    <w:p w:rsidR="00D36701" w:rsidRDefault="00C15E90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  <w:r>
        <w:rPr>
          <w:b/>
          <w:bCs/>
          <w:noProof/>
        </w:rPr>
        <w:t>Članak 1</w:t>
      </w:r>
      <w:r w:rsidR="00260BC8">
        <w:rPr>
          <w:b/>
          <w:bCs/>
          <w:noProof/>
        </w:rPr>
        <w:t>.</w:t>
      </w:r>
    </w:p>
    <w:p w:rsidR="00AB58D3" w:rsidRDefault="00AB58D3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</w:p>
    <w:p w:rsidR="005A060F" w:rsidRDefault="005043E8" w:rsidP="00C15E90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ab/>
      </w:r>
      <w:r w:rsidR="00C76E0D">
        <w:rPr>
          <w:bCs/>
          <w:noProof/>
        </w:rPr>
        <w:t xml:space="preserve"> </w:t>
      </w:r>
      <w:r w:rsidR="00C2693A">
        <w:rPr>
          <w:bCs/>
          <w:noProof/>
        </w:rPr>
        <w:t xml:space="preserve"> </w:t>
      </w:r>
      <w:r w:rsidR="00B77F7F">
        <w:rPr>
          <w:bCs/>
          <w:noProof/>
        </w:rPr>
        <w:t xml:space="preserve">Odlukom </w:t>
      </w:r>
      <w:r w:rsidR="00EE2A42">
        <w:rPr>
          <w:bCs/>
          <w:noProof/>
        </w:rPr>
        <w:t>o načinu obavljanja komunalnih poslova održavanja groblja</w:t>
      </w:r>
      <w:r w:rsidR="00DC5DA2">
        <w:rPr>
          <w:bCs/>
          <w:noProof/>
        </w:rPr>
        <w:t xml:space="preserve"> </w:t>
      </w:r>
      <w:r w:rsidR="00EE2A42">
        <w:rPr>
          <w:bCs/>
          <w:noProof/>
        </w:rPr>
        <w:t xml:space="preserve">na području Općine Legrad </w:t>
      </w:r>
      <w:r w:rsidR="001A7FFC">
        <w:rPr>
          <w:bCs/>
          <w:noProof/>
        </w:rPr>
        <w:t>(u daljnjem tekstu: Odluka)</w:t>
      </w:r>
      <w:r w:rsidR="00EE2A42">
        <w:rPr>
          <w:bCs/>
          <w:noProof/>
        </w:rPr>
        <w:t xml:space="preserve"> koji  se odnose na poslove poslove ukopa pokojnika</w:t>
      </w:r>
      <w:r w:rsidR="00DC5DA2">
        <w:rPr>
          <w:bCs/>
          <w:noProof/>
        </w:rPr>
        <w:t xml:space="preserve"> i čišćenja mrtvačnice prilikom ukopa </w:t>
      </w:r>
      <w:r w:rsidR="00EE2A42">
        <w:rPr>
          <w:bCs/>
          <w:noProof/>
        </w:rPr>
        <w:t>na području Općine Legrad</w:t>
      </w:r>
      <w:r w:rsidR="003264A6">
        <w:rPr>
          <w:bCs/>
          <w:noProof/>
        </w:rPr>
        <w:t xml:space="preserve"> (u daljnjem tekstu: Općina)</w:t>
      </w:r>
      <w:r w:rsidR="001A7FFC">
        <w:rPr>
          <w:bCs/>
          <w:noProof/>
        </w:rPr>
        <w:t xml:space="preserve">. </w:t>
      </w:r>
    </w:p>
    <w:p w:rsidR="00A5475E" w:rsidRDefault="00A5475E" w:rsidP="00C15E90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</w:p>
    <w:p w:rsidR="00C15E90" w:rsidRDefault="005A060F" w:rsidP="005A060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  <w:r>
        <w:rPr>
          <w:b/>
          <w:bCs/>
          <w:noProof/>
        </w:rPr>
        <w:t>Članak 2.</w:t>
      </w:r>
    </w:p>
    <w:p w:rsidR="00AB58D3" w:rsidRDefault="00AB58D3" w:rsidP="005A060F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</w:p>
    <w:p w:rsidR="00EE2A42" w:rsidRDefault="00EE2A42" w:rsidP="00EE2A42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ab/>
        <w:t xml:space="preserve">Obavljanje komunalnih poslova iz članka 1. ove Odluke povjerit će se fizičkim osobama s područja Općine s kojima će Općina sklopiti ugovor o djelu, odnosno </w:t>
      </w:r>
      <w:r w:rsidR="00DC5DA2">
        <w:rPr>
          <w:bCs/>
          <w:noProof/>
        </w:rPr>
        <w:t xml:space="preserve">ugovor o </w:t>
      </w:r>
      <w:r>
        <w:rPr>
          <w:bCs/>
          <w:noProof/>
        </w:rPr>
        <w:t>obavljanju povremenih poslova.</w:t>
      </w:r>
    </w:p>
    <w:p w:rsidR="004C6596" w:rsidRDefault="004C6596" w:rsidP="00EE2A42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ab/>
        <w:t xml:space="preserve">Za svaku sahranu obvezno je sudjelovanje četiri (4) osobe koje obavljanju poslove ukopa pokojnika. </w:t>
      </w:r>
    </w:p>
    <w:p w:rsidR="00EE2A42" w:rsidRDefault="00EE2A42" w:rsidP="00EE2A42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</w:p>
    <w:p w:rsidR="00EE2A42" w:rsidRDefault="00EE2A42" w:rsidP="00EE2A42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  <w:r>
        <w:rPr>
          <w:b/>
          <w:bCs/>
          <w:noProof/>
        </w:rPr>
        <w:t>Članak 3.</w:t>
      </w:r>
    </w:p>
    <w:p w:rsidR="00AB58D3" w:rsidRDefault="00AB58D3" w:rsidP="00EE2A42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</w:p>
    <w:p w:rsidR="00EE2A42" w:rsidRDefault="00EE2A42" w:rsidP="00EE2A42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ab/>
        <w:t>Za obavljanje komunalnih poslova ukopa</w:t>
      </w:r>
      <w:r w:rsidR="003264A6">
        <w:rPr>
          <w:bCs/>
          <w:noProof/>
        </w:rPr>
        <w:t xml:space="preserve"> pokojnika</w:t>
      </w:r>
      <w:r>
        <w:rPr>
          <w:bCs/>
          <w:noProof/>
        </w:rPr>
        <w:t xml:space="preserve"> krajnji korisnici će plaćati cijenu za </w:t>
      </w:r>
      <w:r w:rsidR="003264A6">
        <w:rPr>
          <w:bCs/>
          <w:noProof/>
        </w:rPr>
        <w:t xml:space="preserve">obavljanje </w:t>
      </w:r>
      <w:r>
        <w:rPr>
          <w:bCs/>
          <w:noProof/>
        </w:rPr>
        <w:t>poslov</w:t>
      </w:r>
      <w:r w:rsidR="003264A6">
        <w:rPr>
          <w:bCs/>
          <w:noProof/>
        </w:rPr>
        <w:t>a</w:t>
      </w:r>
      <w:r w:rsidR="00DC5DA2">
        <w:rPr>
          <w:bCs/>
          <w:noProof/>
        </w:rPr>
        <w:t xml:space="preserve"> iz članka 1. ove Odluke </w:t>
      </w:r>
      <w:r>
        <w:rPr>
          <w:bCs/>
          <w:noProof/>
        </w:rPr>
        <w:t xml:space="preserve"> u iznosu 1.</w:t>
      </w:r>
      <w:r w:rsidR="00172169">
        <w:rPr>
          <w:bCs/>
          <w:noProof/>
        </w:rPr>
        <w:t>250</w:t>
      </w:r>
      <w:r>
        <w:rPr>
          <w:bCs/>
          <w:noProof/>
        </w:rPr>
        <w:t>,00 kn, bez poreza na dodanu vrijednost, s obzirom da Općina nije u sustavu PDV-a.</w:t>
      </w:r>
    </w:p>
    <w:p w:rsidR="00EE2A42" w:rsidRDefault="00EE2A42" w:rsidP="00EE2A42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ab/>
        <w:t>Cijena iz stavka 1. obuhvaća slijedeće troškove:</w:t>
      </w:r>
    </w:p>
    <w:p w:rsidR="00EE2A42" w:rsidRDefault="00EE2A42" w:rsidP="004C6596">
      <w:pPr>
        <w:widowControl w:val="0"/>
        <w:numPr>
          <w:ilvl w:val="0"/>
          <w:numId w:val="13"/>
        </w:numPr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>iskop jame</w:t>
      </w:r>
      <w:r w:rsidR="004C6596">
        <w:rPr>
          <w:bCs/>
          <w:noProof/>
        </w:rPr>
        <w:t>, zatrpavanje jame i izrada grobnog humka</w:t>
      </w:r>
      <w:r>
        <w:rPr>
          <w:bCs/>
          <w:noProof/>
        </w:rPr>
        <w:t xml:space="preserve"> </w:t>
      </w:r>
      <w:r w:rsidR="004C6596">
        <w:rPr>
          <w:bCs/>
          <w:noProof/>
        </w:rPr>
        <w:t xml:space="preserve">u </w:t>
      </w:r>
      <w:r w:rsidR="00172169">
        <w:rPr>
          <w:bCs/>
          <w:noProof/>
        </w:rPr>
        <w:t xml:space="preserve">neto </w:t>
      </w:r>
      <w:r w:rsidR="004C6596">
        <w:rPr>
          <w:bCs/>
          <w:noProof/>
        </w:rPr>
        <w:t xml:space="preserve">iznosu </w:t>
      </w:r>
      <w:r w:rsidR="003264A6">
        <w:rPr>
          <w:bCs/>
          <w:noProof/>
        </w:rPr>
        <w:t>35</w:t>
      </w:r>
      <w:r w:rsidR="00172169">
        <w:rPr>
          <w:bCs/>
          <w:noProof/>
        </w:rPr>
        <w:t>0,00</w:t>
      </w:r>
      <w:r w:rsidR="004C6596">
        <w:rPr>
          <w:bCs/>
          <w:noProof/>
        </w:rPr>
        <w:t xml:space="preserve"> kuna,</w:t>
      </w:r>
    </w:p>
    <w:p w:rsidR="004C6596" w:rsidRDefault="004C6596" w:rsidP="004C6596">
      <w:pPr>
        <w:widowControl w:val="0"/>
        <w:numPr>
          <w:ilvl w:val="0"/>
          <w:numId w:val="13"/>
        </w:numPr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 xml:space="preserve">prijenos pokojnika od mrtvačnice do grobnog mjesta, te spuštanje pokojnika u jamu u </w:t>
      </w:r>
      <w:r w:rsidR="00172169">
        <w:rPr>
          <w:bCs/>
          <w:noProof/>
        </w:rPr>
        <w:t xml:space="preserve">neto </w:t>
      </w:r>
      <w:r>
        <w:rPr>
          <w:bCs/>
          <w:noProof/>
        </w:rPr>
        <w:t xml:space="preserve">iznosu </w:t>
      </w:r>
      <w:r w:rsidR="00172169">
        <w:rPr>
          <w:bCs/>
          <w:noProof/>
        </w:rPr>
        <w:t>100,00</w:t>
      </w:r>
      <w:r>
        <w:rPr>
          <w:bCs/>
          <w:noProof/>
        </w:rPr>
        <w:t xml:space="preserve"> kun</w:t>
      </w:r>
      <w:r w:rsidR="00172169">
        <w:rPr>
          <w:bCs/>
          <w:noProof/>
        </w:rPr>
        <w:t>a</w:t>
      </w:r>
      <w:r w:rsidR="003264A6">
        <w:rPr>
          <w:bCs/>
          <w:noProof/>
        </w:rPr>
        <w:t xml:space="preserve"> po osobi za troje izvršitelja, a 80,00 kuna neto iznosa za jednog izvršitelja</w:t>
      </w:r>
      <w:r>
        <w:rPr>
          <w:bCs/>
          <w:noProof/>
        </w:rPr>
        <w:t>,</w:t>
      </w:r>
    </w:p>
    <w:p w:rsidR="004C6596" w:rsidRDefault="004C6596" w:rsidP="004C6596">
      <w:pPr>
        <w:widowControl w:val="0"/>
        <w:numPr>
          <w:ilvl w:val="0"/>
          <w:numId w:val="13"/>
        </w:numPr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>čišćenje mrtvačnice nakon sprovoda u</w:t>
      </w:r>
      <w:r w:rsidR="00172169">
        <w:rPr>
          <w:bCs/>
          <w:noProof/>
        </w:rPr>
        <w:t xml:space="preserve"> neto</w:t>
      </w:r>
      <w:r>
        <w:rPr>
          <w:bCs/>
          <w:noProof/>
        </w:rPr>
        <w:t xml:space="preserve"> iznosu </w:t>
      </w:r>
      <w:r w:rsidR="003264A6">
        <w:rPr>
          <w:bCs/>
          <w:noProof/>
        </w:rPr>
        <w:t>5</w:t>
      </w:r>
      <w:r w:rsidR="00172169">
        <w:rPr>
          <w:bCs/>
          <w:noProof/>
        </w:rPr>
        <w:t>0</w:t>
      </w:r>
      <w:r>
        <w:rPr>
          <w:bCs/>
          <w:noProof/>
        </w:rPr>
        <w:t>,</w:t>
      </w:r>
      <w:r w:rsidR="00172169">
        <w:rPr>
          <w:bCs/>
          <w:noProof/>
        </w:rPr>
        <w:t>00 kuna,</w:t>
      </w:r>
    </w:p>
    <w:p w:rsidR="00172169" w:rsidRDefault="00AB58D3" w:rsidP="004C6596">
      <w:pPr>
        <w:widowControl w:val="0"/>
        <w:numPr>
          <w:ilvl w:val="0"/>
          <w:numId w:val="13"/>
        </w:numPr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>troškovi goriva za općinsko vozilo.</w:t>
      </w:r>
    </w:p>
    <w:p w:rsidR="003264A6" w:rsidRDefault="003264A6" w:rsidP="003264A6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ab/>
        <w:t>Troškovi izmještanja nadgrobne ploče nisu uključeni u cijenu iz stavka 1. ovoga članka.</w:t>
      </w:r>
    </w:p>
    <w:p w:rsidR="00172169" w:rsidRDefault="00172169" w:rsidP="0017216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ab/>
        <w:t>Na neto iznose troškova iz stavka 2. ovoga članka obračunavaju se porezi i doprinosi, koje će Općina obračunati i uplatiti pri svakoj isplati dohotka – naknade za obavljanje pogrebnih poslova, sukladno važećim zakonskim propisima.</w:t>
      </w:r>
    </w:p>
    <w:p w:rsidR="00AB58D3" w:rsidRDefault="00EE2A42" w:rsidP="00AB58D3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ab/>
      </w:r>
    </w:p>
    <w:p w:rsidR="00AB58D3" w:rsidRDefault="00AB58D3" w:rsidP="00AB58D3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  <w:r>
        <w:rPr>
          <w:b/>
          <w:bCs/>
          <w:noProof/>
        </w:rPr>
        <w:t>Članak 4.</w:t>
      </w:r>
    </w:p>
    <w:p w:rsidR="00AB58D3" w:rsidRPr="00AB58D3" w:rsidRDefault="00AB58D3" w:rsidP="00AB58D3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</w:p>
    <w:p w:rsidR="00AB58D3" w:rsidRDefault="004C6596" w:rsidP="00AB58D3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ab/>
      </w:r>
      <w:r w:rsidR="00AB58D3">
        <w:rPr>
          <w:bCs/>
          <w:noProof/>
        </w:rPr>
        <w:t xml:space="preserve">Cijena iz </w:t>
      </w:r>
      <w:r w:rsidR="003264A6">
        <w:rPr>
          <w:bCs/>
          <w:noProof/>
        </w:rPr>
        <w:t xml:space="preserve">članka 3. </w:t>
      </w:r>
      <w:r w:rsidR="00AB58D3">
        <w:rPr>
          <w:bCs/>
          <w:noProof/>
        </w:rPr>
        <w:t>stavka 1. ove Odluke uplaćuje se na žiro-račun Općine Legrad, najkasnije u roku 8 dana od dana izvršen</w:t>
      </w:r>
      <w:r w:rsidR="003264A6">
        <w:rPr>
          <w:bCs/>
          <w:noProof/>
        </w:rPr>
        <w:t>ja</w:t>
      </w:r>
      <w:r w:rsidR="00AB58D3">
        <w:rPr>
          <w:bCs/>
          <w:noProof/>
        </w:rPr>
        <w:t xml:space="preserve"> usluge, a temeljem izdanog računa Općine. </w:t>
      </w:r>
    </w:p>
    <w:p w:rsidR="00114A88" w:rsidRDefault="00114A88" w:rsidP="004C6596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</w:p>
    <w:p w:rsidR="004C6596" w:rsidRDefault="004C6596" w:rsidP="004C6596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  <w:r>
        <w:rPr>
          <w:b/>
          <w:bCs/>
          <w:noProof/>
        </w:rPr>
        <w:t>Članak 5.</w:t>
      </w:r>
    </w:p>
    <w:p w:rsidR="00AB58D3" w:rsidRDefault="00AB58D3" w:rsidP="004C6596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</w:p>
    <w:p w:rsidR="00AB58D3" w:rsidRDefault="00AB58D3" w:rsidP="00AB58D3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  <w:r>
        <w:rPr>
          <w:bCs/>
          <w:noProof/>
        </w:rPr>
        <w:tab/>
        <w:t xml:space="preserve">Donošenjem ove Odluke prestaje važiti Odluka o načinu obavljanja komunalnih </w:t>
      </w:r>
      <w:r>
        <w:rPr>
          <w:bCs/>
          <w:noProof/>
        </w:rPr>
        <w:lastRenderedPageBreak/>
        <w:t>poslova održavanja groblja na području Općine Legrad, KLASA: 363-01/15-01/03, URBROJ: 2137/10-15-4 od 20. listopada 2015. godine.</w:t>
      </w:r>
    </w:p>
    <w:p w:rsidR="00AB58D3" w:rsidRDefault="00AB58D3" w:rsidP="00AB58D3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</w:p>
    <w:p w:rsidR="00AB58D3" w:rsidRPr="00AB58D3" w:rsidRDefault="00AB58D3" w:rsidP="00AB58D3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both"/>
        <w:rPr>
          <w:bCs/>
          <w:noProof/>
        </w:rPr>
      </w:pPr>
    </w:p>
    <w:p w:rsidR="00AB58D3" w:rsidRDefault="00AB58D3" w:rsidP="004C6596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  <w:r>
        <w:rPr>
          <w:b/>
          <w:bCs/>
          <w:noProof/>
        </w:rPr>
        <w:t>Članak 6.</w:t>
      </w:r>
    </w:p>
    <w:p w:rsidR="00AB58D3" w:rsidRPr="004C6596" w:rsidRDefault="00AB58D3" w:rsidP="004C6596">
      <w:pPr>
        <w:widowControl w:val="0"/>
        <w:tabs>
          <w:tab w:val="left" w:pos="568"/>
        </w:tabs>
        <w:autoSpaceDE w:val="0"/>
        <w:autoSpaceDN w:val="0"/>
        <w:adjustRightInd w:val="0"/>
        <w:ind w:right="-284"/>
        <w:jc w:val="center"/>
        <w:rPr>
          <w:b/>
          <w:bCs/>
          <w:noProof/>
        </w:rPr>
      </w:pPr>
    </w:p>
    <w:p w:rsidR="004C6596" w:rsidRDefault="001A3C08" w:rsidP="009170EE">
      <w:pPr>
        <w:widowControl w:val="0"/>
        <w:tabs>
          <w:tab w:val="left" w:pos="0"/>
          <w:tab w:val="left" w:pos="568"/>
        </w:tabs>
        <w:autoSpaceDE w:val="0"/>
        <w:autoSpaceDN w:val="0"/>
        <w:adjustRightInd w:val="0"/>
        <w:ind w:right="-284"/>
        <w:jc w:val="both"/>
        <w:rPr>
          <w:noProof/>
        </w:rPr>
      </w:pPr>
      <w:r>
        <w:rPr>
          <w:bCs/>
          <w:noProof/>
        </w:rPr>
        <w:tab/>
      </w:r>
      <w:r w:rsidR="00730799">
        <w:rPr>
          <w:noProof/>
        </w:rPr>
        <w:t xml:space="preserve">Ova Odluka </w:t>
      </w:r>
      <w:r w:rsidR="004C6596">
        <w:rPr>
          <w:noProof/>
        </w:rPr>
        <w:t xml:space="preserve">objavit će se na internetskoj stranici Općine Legrad, </w:t>
      </w:r>
      <w:hyperlink r:id="rId6" w:history="1">
        <w:r w:rsidR="004C6596" w:rsidRPr="000702B0">
          <w:rPr>
            <w:rStyle w:val="Hiperveza"/>
            <w:noProof/>
          </w:rPr>
          <w:t>www.opcinalegrad.hr</w:t>
        </w:r>
      </w:hyperlink>
      <w:r w:rsidR="009C0C02">
        <w:rPr>
          <w:noProof/>
        </w:rPr>
        <w:t>.</w:t>
      </w:r>
    </w:p>
    <w:p w:rsidR="006907B3" w:rsidRDefault="009C0C02" w:rsidP="00AB58D3">
      <w:pPr>
        <w:widowControl w:val="0"/>
        <w:tabs>
          <w:tab w:val="left" w:pos="0"/>
          <w:tab w:val="left" w:pos="568"/>
        </w:tabs>
        <w:autoSpaceDE w:val="0"/>
        <w:autoSpaceDN w:val="0"/>
        <w:adjustRightInd w:val="0"/>
        <w:ind w:right="-284"/>
        <w:jc w:val="both"/>
        <w:rPr>
          <w:noProof/>
        </w:rPr>
      </w:pPr>
      <w:r>
        <w:rPr>
          <w:noProof/>
        </w:rPr>
        <w:t xml:space="preserve"> </w:t>
      </w:r>
      <w:r w:rsidR="009B4771">
        <w:rPr>
          <w:noProof/>
        </w:rPr>
        <w:tab/>
      </w:r>
    </w:p>
    <w:p w:rsidR="00AB58D3" w:rsidRDefault="00AB58D3" w:rsidP="00AB58D3">
      <w:pPr>
        <w:widowControl w:val="0"/>
        <w:tabs>
          <w:tab w:val="left" w:pos="0"/>
          <w:tab w:val="left" w:pos="568"/>
        </w:tabs>
        <w:autoSpaceDE w:val="0"/>
        <w:autoSpaceDN w:val="0"/>
        <w:adjustRightInd w:val="0"/>
        <w:ind w:right="-284"/>
        <w:jc w:val="both"/>
        <w:rPr>
          <w:noProof/>
        </w:rPr>
      </w:pPr>
    </w:p>
    <w:p w:rsidR="005115A4" w:rsidRDefault="009D300C" w:rsidP="005115A4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center"/>
        <w:rPr>
          <w:b/>
          <w:bCs/>
          <w:noProof/>
        </w:rPr>
      </w:pPr>
      <w:r>
        <w:rPr>
          <w:b/>
          <w:bCs/>
          <w:noProof/>
        </w:rPr>
        <w:t>O</w:t>
      </w:r>
      <w:r w:rsidR="00D36701">
        <w:rPr>
          <w:b/>
          <w:bCs/>
          <w:noProof/>
        </w:rPr>
        <w:t>PĆINSKO VIJEĆE OPĆINE LEGRAD</w:t>
      </w:r>
    </w:p>
    <w:p w:rsidR="00C2693A" w:rsidRDefault="00C2693A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both"/>
        <w:rPr>
          <w:b/>
          <w:bCs/>
          <w:noProof/>
        </w:rPr>
      </w:pPr>
    </w:p>
    <w:p w:rsidR="00AB58D3" w:rsidRDefault="00AB58D3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both"/>
        <w:rPr>
          <w:b/>
          <w:bCs/>
          <w:noProof/>
        </w:rPr>
      </w:pPr>
    </w:p>
    <w:p w:rsidR="00D36701" w:rsidRDefault="00504EFA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both"/>
        <w:rPr>
          <w:b/>
          <w:bCs/>
          <w:noProof/>
        </w:rPr>
      </w:pPr>
      <w:r>
        <w:rPr>
          <w:b/>
          <w:bCs/>
          <w:noProof/>
        </w:rPr>
        <w:t xml:space="preserve">KLASA: </w:t>
      </w:r>
      <w:r w:rsidR="00114A88">
        <w:rPr>
          <w:b/>
          <w:bCs/>
          <w:noProof/>
        </w:rPr>
        <w:t>363-0</w:t>
      </w:r>
      <w:r w:rsidR="005369D4">
        <w:rPr>
          <w:b/>
          <w:bCs/>
          <w:noProof/>
        </w:rPr>
        <w:t>2</w:t>
      </w:r>
      <w:r w:rsidR="00114A88">
        <w:rPr>
          <w:b/>
          <w:bCs/>
          <w:noProof/>
        </w:rPr>
        <w:t>/1</w:t>
      </w:r>
      <w:r w:rsidR="00AB58D3">
        <w:rPr>
          <w:b/>
          <w:bCs/>
          <w:noProof/>
        </w:rPr>
        <w:t>7</w:t>
      </w:r>
      <w:r w:rsidR="00114A88">
        <w:rPr>
          <w:b/>
          <w:bCs/>
          <w:noProof/>
        </w:rPr>
        <w:t>-01/</w:t>
      </w:r>
      <w:r w:rsidR="005369D4">
        <w:rPr>
          <w:b/>
          <w:bCs/>
          <w:noProof/>
        </w:rPr>
        <w:t>03</w:t>
      </w:r>
    </w:p>
    <w:p w:rsidR="00D36701" w:rsidRDefault="009C0C02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both"/>
        <w:rPr>
          <w:b/>
          <w:bCs/>
          <w:noProof/>
        </w:rPr>
      </w:pPr>
      <w:r>
        <w:rPr>
          <w:b/>
          <w:bCs/>
          <w:noProof/>
        </w:rPr>
        <w:t>URBROJ: 2137/10-1</w:t>
      </w:r>
      <w:r w:rsidR="00AB58D3">
        <w:rPr>
          <w:b/>
          <w:bCs/>
          <w:noProof/>
        </w:rPr>
        <w:t>7</w:t>
      </w:r>
      <w:r>
        <w:rPr>
          <w:b/>
          <w:bCs/>
          <w:noProof/>
        </w:rPr>
        <w:t>-</w:t>
      </w:r>
      <w:r w:rsidR="005369D4">
        <w:rPr>
          <w:b/>
          <w:bCs/>
          <w:noProof/>
        </w:rPr>
        <w:t>1</w:t>
      </w:r>
    </w:p>
    <w:p w:rsidR="000D0E9E" w:rsidRDefault="00D36701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both"/>
        <w:rPr>
          <w:b/>
          <w:bCs/>
          <w:noProof/>
        </w:rPr>
      </w:pPr>
      <w:r>
        <w:rPr>
          <w:b/>
          <w:bCs/>
          <w:noProof/>
        </w:rPr>
        <w:t xml:space="preserve">Legrad, </w:t>
      </w:r>
      <w:r w:rsidR="00AB58D3">
        <w:rPr>
          <w:b/>
          <w:bCs/>
          <w:noProof/>
        </w:rPr>
        <w:t>28</w:t>
      </w:r>
      <w:r w:rsidR="00310461">
        <w:rPr>
          <w:b/>
          <w:bCs/>
          <w:noProof/>
        </w:rPr>
        <w:t xml:space="preserve">. </w:t>
      </w:r>
      <w:r w:rsidR="00AB58D3">
        <w:rPr>
          <w:b/>
          <w:bCs/>
          <w:noProof/>
        </w:rPr>
        <w:t>veljače</w:t>
      </w:r>
      <w:r w:rsidR="003F73E3">
        <w:rPr>
          <w:b/>
          <w:bCs/>
          <w:noProof/>
        </w:rPr>
        <w:t xml:space="preserve"> </w:t>
      </w:r>
      <w:r>
        <w:rPr>
          <w:b/>
          <w:bCs/>
          <w:noProof/>
        </w:rPr>
        <w:t>201</w:t>
      </w:r>
      <w:r w:rsidR="00AB58D3">
        <w:rPr>
          <w:b/>
          <w:bCs/>
          <w:noProof/>
        </w:rPr>
        <w:t>7</w:t>
      </w:r>
      <w:r>
        <w:rPr>
          <w:b/>
          <w:bCs/>
          <w:noProof/>
        </w:rPr>
        <w:t>.</w:t>
      </w:r>
    </w:p>
    <w:p w:rsidR="00AB58D3" w:rsidRDefault="00AB58D3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both"/>
        <w:rPr>
          <w:b/>
          <w:bCs/>
          <w:noProof/>
        </w:rPr>
      </w:pPr>
    </w:p>
    <w:p w:rsidR="00AB58D3" w:rsidRDefault="00AB58D3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both"/>
        <w:rPr>
          <w:b/>
          <w:bCs/>
          <w:noProof/>
        </w:rPr>
      </w:pPr>
    </w:p>
    <w:p w:rsidR="00D36701" w:rsidRDefault="00D36701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                    PREDSJEDNI</w:t>
      </w:r>
      <w:r w:rsidR="009C0C02">
        <w:rPr>
          <w:b/>
          <w:bCs/>
          <w:noProof/>
        </w:rPr>
        <w:t>CA</w:t>
      </w:r>
      <w:r w:rsidR="00B77F7F">
        <w:rPr>
          <w:b/>
          <w:bCs/>
          <w:noProof/>
        </w:rPr>
        <w:t>:</w:t>
      </w:r>
    </w:p>
    <w:p w:rsidR="00B77F7F" w:rsidRDefault="009C0C02" w:rsidP="00E329CB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both"/>
        <w:rPr>
          <w:b/>
          <w:bCs/>
          <w:noProof/>
        </w:rPr>
      </w:pPr>
      <w:r>
        <w:rPr>
          <w:b/>
          <w:bCs/>
          <w:noProof/>
        </w:rPr>
        <w:t xml:space="preserve"> </w:t>
      </w:r>
      <w:r w:rsidR="00D36701">
        <w:rPr>
          <w:b/>
          <w:bCs/>
          <w:noProof/>
        </w:rPr>
        <w:t xml:space="preserve">                          </w:t>
      </w:r>
      <w:r w:rsidR="000B4F99">
        <w:rPr>
          <w:b/>
          <w:bCs/>
          <w:noProof/>
        </w:rPr>
        <w:t xml:space="preserve"> </w:t>
      </w:r>
      <w:r w:rsidR="00D36701">
        <w:rPr>
          <w:b/>
          <w:bCs/>
          <w:noProof/>
        </w:rPr>
        <w:t xml:space="preserve">                                                             </w:t>
      </w:r>
      <w:r w:rsidR="00DA6F58">
        <w:rPr>
          <w:b/>
          <w:bCs/>
          <w:noProof/>
        </w:rPr>
        <w:t xml:space="preserve">   </w:t>
      </w:r>
      <w:r w:rsidR="001A3C08">
        <w:rPr>
          <w:b/>
          <w:bCs/>
          <w:noProof/>
        </w:rPr>
        <w:t xml:space="preserve"> </w:t>
      </w:r>
      <w:r w:rsidR="00BB36CE">
        <w:rPr>
          <w:b/>
          <w:bCs/>
          <w:noProof/>
        </w:rPr>
        <w:t xml:space="preserve">          </w:t>
      </w:r>
      <w:r w:rsidR="00AB58D3">
        <w:rPr>
          <w:b/>
          <w:bCs/>
          <w:noProof/>
        </w:rPr>
        <w:t xml:space="preserve">  </w:t>
      </w:r>
      <w:r w:rsidR="00BB36CE">
        <w:rPr>
          <w:b/>
          <w:bCs/>
          <w:noProof/>
        </w:rPr>
        <w:t xml:space="preserve">  </w:t>
      </w:r>
      <w:r>
        <w:rPr>
          <w:b/>
          <w:bCs/>
          <w:noProof/>
        </w:rPr>
        <w:t>Snježana Kuzmić</w:t>
      </w:r>
      <w:r w:rsidR="005369D4">
        <w:rPr>
          <w:b/>
          <w:bCs/>
          <w:noProof/>
        </w:rPr>
        <w:t xml:space="preserve"> v.r.</w:t>
      </w:r>
      <w:r w:rsidR="00AB58D3">
        <w:rPr>
          <w:b/>
          <w:bCs/>
          <w:noProof/>
        </w:rPr>
        <w:t xml:space="preserve"> </w:t>
      </w:r>
    </w:p>
    <w:p w:rsidR="00B77F7F" w:rsidRDefault="00B77F7F" w:rsidP="00E329CB">
      <w:pPr>
        <w:widowControl w:val="0"/>
        <w:tabs>
          <w:tab w:val="left" w:pos="568"/>
        </w:tabs>
        <w:autoSpaceDE w:val="0"/>
        <w:autoSpaceDN w:val="0"/>
        <w:adjustRightInd w:val="0"/>
        <w:ind w:right="-852"/>
        <w:jc w:val="both"/>
        <w:rPr>
          <w:b/>
          <w:bCs/>
          <w:noProof/>
        </w:rPr>
      </w:pPr>
    </w:p>
    <w:sectPr w:rsidR="00B77F7F">
      <w:pgSz w:w="11905" w:h="16837" w:code="9"/>
      <w:pgMar w:top="1213" w:right="1700" w:bottom="1213" w:left="17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D8"/>
    <w:multiLevelType w:val="hybridMultilevel"/>
    <w:tmpl w:val="CA72EC24"/>
    <w:lvl w:ilvl="0" w:tplc="8B8E3D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16CA06D6"/>
    <w:multiLevelType w:val="hybridMultilevel"/>
    <w:tmpl w:val="72F0D528"/>
    <w:lvl w:ilvl="0" w:tplc="438A63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1A8A4941"/>
    <w:multiLevelType w:val="hybridMultilevel"/>
    <w:tmpl w:val="97EA9212"/>
    <w:lvl w:ilvl="0" w:tplc="D35C1338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3531499A"/>
    <w:multiLevelType w:val="hybridMultilevel"/>
    <w:tmpl w:val="4ABEBEF4"/>
    <w:lvl w:ilvl="0" w:tplc="8C18105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428071B7"/>
    <w:multiLevelType w:val="hybridMultilevel"/>
    <w:tmpl w:val="BDF86B7A"/>
    <w:lvl w:ilvl="0" w:tplc="F6F6ED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45087E0A"/>
    <w:multiLevelType w:val="hybridMultilevel"/>
    <w:tmpl w:val="149A9FD4"/>
    <w:lvl w:ilvl="0" w:tplc="F116917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51945D9F"/>
    <w:multiLevelType w:val="hybridMultilevel"/>
    <w:tmpl w:val="EAB47EFC"/>
    <w:lvl w:ilvl="0" w:tplc="2382BBE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5BA931A9"/>
    <w:multiLevelType w:val="hybridMultilevel"/>
    <w:tmpl w:val="2EA4D6A4"/>
    <w:lvl w:ilvl="0" w:tplc="1918F2A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62FF246F"/>
    <w:multiLevelType w:val="hybridMultilevel"/>
    <w:tmpl w:val="B072BC76"/>
    <w:lvl w:ilvl="0" w:tplc="679E7B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63B90F5D"/>
    <w:multiLevelType w:val="hybridMultilevel"/>
    <w:tmpl w:val="BE52FD3E"/>
    <w:lvl w:ilvl="0" w:tplc="37D09F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69E24C7A"/>
    <w:multiLevelType w:val="hybridMultilevel"/>
    <w:tmpl w:val="0952CA32"/>
    <w:lvl w:ilvl="0" w:tplc="D4544F0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7A9E4639"/>
    <w:multiLevelType w:val="hybridMultilevel"/>
    <w:tmpl w:val="9A1EE54C"/>
    <w:lvl w:ilvl="0" w:tplc="BDF284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>
    <w:nsid w:val="7AFB550E"/>
    <w:multiLevelType w:val="hybridMultilevel"/>
    <w:tmpl w:val="7F820D58"/>
    <w:lvl w:ilvl="0" w:tplc="25D6D45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15"/>
    <w:rsid w:val="00000339"/>
    <w:rsid w:val="00035663"/>
    <w:rsid w:val="000359A8"/>
    <w:rsid w:val="00043390"/>
    <w:rsid w:val="00061ECE"/>
    <w:rsid w:val="00070107"/>
    <w:rsid w:val="000702B0"/>
    <w:rsid w:val="00071349"/>
    <w:rsid w:val="00071CA6"/>
    <w:rsid w:val="0007484A"/>
    <w:rsid w:val="000B4AF4"/>
    <w:rsid w:val="000B4F99"/>
    <w:rsid w:val="000C196D"/>
    <w:rsid w:val="000C6616"/>
    <w:rsid w:val="000D0E9E"/>
    <w:rsid w:val="000E08C5"/>
    <w:rsid w:val="00106782"/>
    <w:rsid w:val="00114A88"/>
    <w:rsid w:val="00135932"/>
    <w:rsid w:val="001476A5"/>
    <w:rsid w:val="00155B84"/>
    <w:rsid w:val="00163386"/>
    <w:rsid w:val="00172169"/>
    <w:rsid w:val="001A2F50"/>
    <w:rsid w:val="001A3C08"/>
    <w:rsid w:val="001A6D62"/>
    <w:rsid w:val="001A7FFC"/>
    <w:rsid w:val="001E2E3C"/>
    <w:rsid w:val="00213C72"/>
    <w:rsid w:val="00225B1E"/>
    <w:rsid w:val="00235820"/>
    <w:rsid w:val="0024618A"/>
    <w:rsid w:val="00260971"/>
    <w:rsid w:val="00260BC8"/>
    <w:rsid w:val="00270B15"/>
    <w:rsid w:val="002800BF"/>
    <w:rsid w:val="002A575F"/>
    <w:rsid w:val="002F1B66"/>
    <w:rsid w:val="002F3D5B"/>
    <w:rsid w:val="00310461"/>
    <w:rsid w:val="00315BDF"/>
    <w:rsid w:val="003264A6"/>
    <w:rsid w:val="00327753"/>
    <w:rsid w:val="003454B2"/>
    <w:rsid w:val="003713FE"/>
    <w:rsid w:val="003A6FFA"/>
    <w:rsid w:val="003B13BD"/>
    <w:rsid w:val="003D0DAA"/>
    <w:rsid w:val="003F1AB6"/>
    <w:rsid w:val="003F3EBA"/>
    <w:rsid w:val="003F73E3"/>
    <w:rsid w:val="00410241"/>
    <w:rsid w:val="00457B82"/>
    <w:rsid w:val="004700F8"/>
    <w:rsid w:val="00492ABD"/>
    <w:rsid w:val="00496173"/>
    <w:rsid w:val="004A6317"/>
    <w:rsid w:val="004B007A"/>
    <w:rsid w:val="004B303C"/>
    <w:rsid w:val="004C6596"/>
    <w:rsid w:val="004F57C3"/>
    <w:rsid w:val="004F7873"/>
    <w:rsid w:val="005012E4"/>
    <w:rsid w:val="0050167D"/>
    <w:rsid w:val="005043E8"/>
    <w:rsid w:val="00504EFA"/>
    <w:rsid w:val="00510C78"/>
    <w:rsid w:val="005115A4"/>
    <w:rsid w:val="005117CA"/>
    <w:rsid w:val="005369D4"/>
    <w:rsid w:val="005511E5"/>
    <w:rsid w:val="0058639A"/>
    <w:rsid w:val="00590E62"/>
    <w:rsid w:val="005A060F"/>
    <w:rsid w:val="005A3FFD"/>
    <w:rsid w:val="005E4696"/>
    <w:rsid w:val="006121D9"/>
    <w:rsid w:val="00622672"/>
    <w:rsid w:val="006337CE"/>
    <w:rsid w:val="00665188"/>
    <w:rsid w:val="00676074"/>
    <w:rsid w:val="006907B3"/>
    <w:rsid w:val="00692CD8"/>
    <w:rsid w:val="006E411C"/>
    <w:rsid w:val="006E569D"/>
    <w:rsid w:val="007020EE"/>
    <w:rsid w:val="007036B1"/>
    <w:rsid w:val="00725BE9"/>
    <w:rsid w:val="00730799"/>
    <w:rsid w:val="007470E3"/>
    <w:rsid w:val="00753EFE"/>
    <w:rsid w:val="00757554"/>
    <w:rsid w:val="007646A6"/>
    <w:rsid w:val="007773B4"/>
    <w:rsid w:val="0078367D"/>
    <w:rsid w:val="00787BE9"/>
    <w:rsid w:val="00794C92"/>
    <w:rsid w:val="007A6CFC"/>
    <w:rsid w:val="007E1B17"/>
    <w:rsid w:val="007F60EF"/>
    <w:rsid w:val="008105DA"/>
    <w:rsid w:val="0081307D"/>
    <w:rsid w:val="00813C0D"/>
    <w:rsid w:val="00823FFC"/>
    <w:rsid w:val="00860AB1"/>
    <w:rsid w:val="008639DA"/>
    <w:rsid w:val="00894287"/>
    <w:rsid w:val="008A00CF"/>
    <w:rsid w:val="009170EE"/>
    <w:rsid w:val="00917232"/>
    <w:rsid w:val="00924AFE"/>
    <w:rsid w:val="00933BD6"/>
    <w:rsid w:val="00954CAA"/>
    <w:rsid w:val="00970374"/>
    <w:rsid w:val="00973E50"/>
    <w:rsid w:val="009940C2"/>
    <w:rsid w:val="00996DC5"/>
    <w:rsid w:val="009B4771"/>
    <w:rsid w:val="009C0C02"/>
    <w:rsid w:val="009D300C"/>
    <w:rsid w:val="009D3073"/>
    <w:rsid w:val="00A22EEA"/>
    <w:rsid w:val="00A3084C"/>
    <w:rsid w:val="00A37823"/>
    <w:rsid w:val="00A5475E"/>
    <w:rsid w:val="00AA3F83"/>
    <w:rsid w:val="00AB58D3"/>
    <w:rsid w:val="00AD0E7C"/>
    <w:rsid w:val="00AD68A7"/>
    <w:rsid w:val="00AE197E"/>
    <w:rsid w:val="00B04363"/>
    <w:rsid w:val="00B40725"/>
    <w:rsid w:val="00B471A4"/>
    <w:rsid w:val="00B77F7F"/>
    <w:rsid w:val="00B80E30"/>
    <w:rsid w:val="00B9270F"/>
    <w:rsid w:val="00BB36CE"/>
    <w:rsid w:val="00BC2211"/>
    <w:rsid w:val="00BE1143"/>
    <w:rsid w:val="00BE69CD"/>
    <w:rsid w:val="00BF448B"/>
    <w:rsid w:val="00BF6652"/>
    <w:rsid w:val="00C030B3"/>
    <w:rsid w:val="00C1524F"/>
    <w:rsid w:val="00C15E90"/>
    <w:rsid w:val="00C162CE"/>
    <w:rsid w:val="00C2693A"/>
    <w:rsid w:val="00C31EF7"/>
    <w:rsid w:val="00C523C0"/>
    <w:rsid w:val="00C76E0D"/>
    <w:rsid w:val="00C93C6B"/>
    <w:rsid w:val="00C94FA0"/>
    <w:rsid w:val="00CF41FB"/>
    <w:rsid w:val="00D17F26"/>
    <w:rsid w:val="00D36701"/>
    <w:rsid w:val="00D75D6D"/>
    <w:rsid w:val="00DA6F58"/>
    <w:rsid w:val="00DA7BB6"/>
    <w:rsid w:val="00DC5DA2"/>
    <w:rsid w:val="00DD3CEE"/>
    <w:rsid w:val="00DD4C71"/>
    <w:rsid w:val="00DD54B9"/>
    <w:rsid w:val="00DE54DE"/>
    <w:rsid w:val="00DF38BD"/>
    <w:rsid w:val="00E1484C"/>
    <w:rsid w:val="00E24A55"/>
    <w:rsid w:val="00E329CB"/>
    <w:rsid w:val="00E33834"/>
    <w:rsid w:val="00E4094A"/>
    <w:rsid w:val="00E56B41"/>
    <w:rsid w:val="00E70669"/>
    <w:rsid w:val="00E823B7"/>
    <w:rsid w:val="00E84008"/>
    <w:rsid w:val="00E84C03"/>
    <w:rsid w:val="00EB0A53"/>
    <w:rsid w:val="00EB30A9"/>
    <w:rsid w:val="00EC12CB"/>
    <w:rsid w:val="00EE2A42"/>
    <w:rsid w:val="00EF447C"/>
    <w:rsid w:val="00EF5A9F"/>
    <w:rsid w:val="00F01220"/>
    <w:rsid w:val="00F07238"/>
    <w:rsid w:val="00F45B03"/>
    <w:rsid w:val="00F60240"/>
    <w:rsid w:val="00F93F72"/>
    <w:rsid w:val="00F957D3"/>
    <w:rsid w:val="00FB039E"/>
    <w:rsid w:val="00FC02AE"/>
    <w:rsid w:val="00FC587C"/>
    <w:rsid w:val="00FD17DF"/>
    <w:rsid w:val="00FD5031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A00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4C65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A00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4C65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le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Legrad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PC_Intel</dc:creator>
  <cp:lastModifiedBy>Ivan</cp:lastModifiedBy>
  <cp:revision>2</cp:revision>
  <cp:lastPrinted>2017-03-02T12:23:00Z</cp:lastPrinted>
  <dcterms:created xsi:type="dcterms:W3CDTF">2017-03-06T09:04:00Z</dcterms:created>
  <dcterms:modified xsi:type="dcterms:W3CDTF">2017-03-06T09:04:00Z</dcterms:modified>
</cp:coreProperties>
</file>